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1867D8D" w14:textId="77777777" w:rsidR="007607CE" w:rsidRDefault="007607CE" w:rsidP="007607CE">
      <w:pPr>
        <w:pStyle w:val="style3"/>
        <w:spacing w:before="0" w:beforeAutospacing="0" w:after="0" w:afterAutospacing="0" w:line="360" w:lineRule="auto"/>
        <w:contextualSpacing/>
        <w:jc w:val="center"/>
        <w:rPr>
          <w:sz w:val="26"/>
          <w:szCs w:val="26"/>
        </w:rPr>
      </w:pPr>
      <w:r>
        <w:rPr>
          <w:sz w:val="26"/>
          <w:szCs w:val="26"/>
        </w:rPr>
        <w:t>Федеральное агентство связи</w:t>
      </w:r>
    </w:p>
    <w:p w14:paraId="7F8B6B8D" w14:textId="77777777" w:rsidR="007607CE" w:rsidRDefault="007607CE" w:rsidP="007607CE">
      <w:pPr>
        <w:pStyle w:val="style3"/>
        <w:spacing w:before="0" w:beforeAutospacing="0" w:after="0" w:afterAutospacing="0" w:line="360" w:lineRule="auto"/>
        <w:contextualSpacing/>
        <w:jc w:val="center"/>
        <w:rPr>
          <w:sz w:val="26"/>
          <w:szCs w:val="26"/>
        </w:rPr>
      </w:pPr>
      <w:r>
        <w:rPr>
          <w:sz w:val="26"/>
          <w:szCs w:val="26"/>
        </w:rPr>
        <w:t>Сибирский Государственный Университет Телекоммуникаций и Информатики</w:t>
      </w:r>
    </w:p>
    <w:p w14:paraId="22A9FE8E" w14:textId="77777777" w:rsidR="007607CE" w:rsidRDefault="007607CE" w:rsidP="007607CE">
      <w:pPr>
        <w:pStyle w:val="style3"/>
        <w:spacing w:before="0" w:beforeAutospacing="0" w:after="0" w:afterAutospacing="0" w:line="360" w:lineRule="auto"/>
        <w:contextualSpacing/>
        <w:jc w:val="center"/>
        <w:rPr>
          <w:sz w:val="26"/>
          <w:szCs w:val="26"/>
        </w:rPr>
      </w:pPr>
    </w:p>
    <w:p w14:paraId="6E974AA6" w14:textId="77777777" w:rsidR="007607CE" w:rsidRDefault="007607CE" w:rsidP="007607CE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Межрегиональный центр переподготовки специалистов</w:t>
      </w:r>
    </w:p>
    <w:p w14:paraId="3D17C3EE" w14:textId="77777777" w:rsidR="007607CE" w:rsidRDefault="007607CE" w:rsidP="007607CE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 </w:t>
      </w:r>
    </w:p>
    <w:p w14:paraId="53C46497" w14:textId="77777777" w:rsidR="007607CE" w:rsidRDefault="007607CE" w:rsidP="007607CE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 </w:t>
      </w:r>
    </w:p>
    <w:p w14:paraId="3053DA9C" w14:textId="77777777" w:rsidR="007607CE" w:rsidRDefault="007607CE" w:rsidP="007607CE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bCs/>
          <w:sz w:val="28"/>
          <w:szCs w:val="28"/>
        </w:rPr>
      </w:pPr>
    </w:p>
    <w:p w14:paraId="1BF65FC7" w14:textId="77777777" w:rsidR="007607CE" w:rsidRDefault="007607CE" w:rsidP="007607CE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bCs/>
          <w:sz w:val="28"/>
          <w:szCs w:val="28"/>
        </w:rPr>
      </w:pPr>
    </w:p>
    <w:p w14:paraId="55C5053F" w14:textId="77777777" w:rsidR="007607CE" w:rsidRDefault="007607CE" w:rsidP="007607CE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 </w:t>
      </w:r>
    </w:p>
    <w:p w14:paraId="02672552" w14:textId="77777777" w:rsidR="007607CE" w:rsidRDefault="007607CE" w:rsidP="007607CE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bCs/>
          <w:sz w:val="28"/>
          <w:szCs w:val="28"/>
        </w:rPr>
      </w:pPr>
    </w:p>
    <w:p w14:paraId="4A0F6FB0" w14:textId="77777777" w:rsidR="007607CE" w:rsidRDefault="007607CE" w:rsidP="007607CE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bCs/>
          <w:sz w:val="28"/>
          <w:szCs w:val="28"/>
        </w:rPr>
      </w:pPr>
    </w:p>
    <w:p w14:paraId="4D3C95EB" w14:textId="77777777" w:rsidR="007607CE" w:rsidRDefault="007607CE" w:rsidP="007607CE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bCs/>
          <w:sz w:val="28"/>
          <w:szCs w:val="28"/>
        </w:rPr>
      </w:pPr>
    </w:p>
    <w:p w14:paraId="28504731" w14:textId="77777777" w:rsidR="007607CE" w:rsidRDefault="007607CE" w:rsidP="007607CE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Лабораторная работа</w:t>
      </w:r>
      <w:r>
        <w:rPr>
          <w:b/>
          <w:sz w:val="28"/>
          <w:szCs w:val="28"/>
        </w:rPr>
        <w:t> №1</w:t>
      </w:r>
    </w:p>
    <w:p w14:paraId="2AC7EF14" w14:textId="0671055E" w:rsidR="007607CE" w:rsidRDefault="007607CE" w:rsidP="009A0D0C">
      <w:pPr>
        <w:pStyle w:val="style3"/>
        <w:spacing w:before="0" w:beforeAutospacing="0" w:after="0" w:afterAutospacing="0" w:line="720" w:lineRule="auto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По дисциплине: </w:t>
      </w:r>
      <w:r w:rsidRPr="007607CE">
        <w:rPr>
          <w:rStyle w:val="af1"/>
          <w:b w:val="0"/>
          <w:color w:val="000000"/>
          <w:sz w:val="28"/>
          <w:szCs w:val="28"/>
          <w:shd w:val="clear" w:color="auto" w:fill="FFFFFF"/>
        </w:rPr>
        <w:t>Направляющие системы электросвязи</w:t>
      </w:r>
    </w:p>
    <w:p w14:paraId="532BA8A8" w14:textId="77777777" w:rsidR="007607CE" w:rsidRDefault="007607CE" w:rsidP="009A0D0C">
      <w:pPr>
        <w:pStyle w:val="style3"/>
        <w:spacing w:before="0" w:beforeAutospacing="0" w:after="0" w:afterAutospacing="0" w:line="720" w:lineRule="auto"/>
        <w:ind w:left="-426"/>
        <w:contextualSpacing/>
        <w:jc w:val="center"/>
        <w:rPr>
          <w:sz w:val="28"/>
          <w:szCs w:val="28"/>
        </w:rPr>
      </w:pPr>
      <w:r w:rsidRPr="007607CE">
        <w:rPr>
          <w:b/>
          <w:sz w:val="28"/>
          <w:szCs w:val="28"/>
        </w:rPr>
        <w:t xml:space="preserve">По теме: </w:t>
      </w:r>
      <w:r>
        <w:rPr>
          <w:sz w:val="28"/>
          <w:szCs w:val="28"/>
        </w:rPr>
        <w:t>«</w:t>
      </w:r>
      <w:hyperlink r:id="rId7" w:history="1">
        <w:r w:rsidRPr="007607CE">
          <w:rPr>
            <w:rStyle w:val="af0"/>
            <w:color w:val="000000" w:themeColor="text1"/>
            <w:sz w:val="28"/>
            <w:szCs w:val="28"/>
            <w:u w:val="none"/>
          </w:rPr>
          <w:t>Исследование собственных и дополнительных затуханий в оптических кабелях связи</w:t>
        </w:r>
      </w:hyperlink>
      <w:r>
        <w:rPr>
          <w:sz w:val="28"/>
          <w:szCs w:val="28"/>
        </w:rPr>
        <w:t>»</w:t>
      </w:r>
    </w:p>
    <w:p w14:paraId="4CF21F6E" w14:textId="77777777" w:rsidR="007607CE" w:rsidRDefault="007607CE" w:rsidP="007607CE">
      <w:pPr>
        <w:pStyle w:val="style3"/>
        <w:spacing w:before="0" w:beforeAutospacing="0" w:after="0" w:afterAutospacing="0" w:line="360" w:lineRule="auto"/>
        <w:contextualSpacing/>
        <w:rPr>
          <w:sz w:val="28"/>
          <w:szCs w:val="28"/>
        </w:rPr>
      </w:pPr>
    </w:p>
    <w:p w14:paraId="7FAC9619" w14:textId="77777777" w:rsidR="007607CE" w:rsidRDefault="007607CE" w:rsidP="007607CE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bCs/>
          <w:sz w:val="28"/>
          <w:szCs w:val="28"/>
        </w:rPr>
      </w:pPr>
    </w:p>
    <w:p w14:paraId="1B0746CE" w14:textId="625DD98B" w:rsidR="007607CE" w:rsidRPr="009A0D0C" w:rsidRDefault="007607CE" w:rsidP="007607CE">
      <w:pPr>
        <w:pStyle w:val="style3"/>
        <w:spacing w:before="0" w:beforeAutospacing="0" w:after="0" w:afterAutospacing="0" w:line="360" w:lineRule="auto"/>
        <w:ind w:firstLine="4536"/>
        <w:contextualSpacing/>
        <w:rPr>
          <w:sz w:val="28"/>
          <w:szCs w:val="28"/>
          <w:u w:val="single"/>
        </w:rPr>
      </w:pPr>
      <w:r>
        <w:rPr>
          <w:b/>
          <w:bCs/>
          <w:sz w:val="28"/>
          <w:szCs w:val="28"/>
        </w:rPr>
        <w:t>Выполнил</w:t>
      </w:r>
      <w:r>
        <w:rPr>
          <w:sz w:val="28"/>
          <w:szCs w:val="28"/>
        </w:rPr>
        <w:t xml:space="preserve">: </w:t>
      </w:r>
      <w:r w:rsidR="009A0D0C">
        <w:rPr>
          <w:sz w:val="28"/>
          <w:szCs w:val="28"/>
        </w:rPr>
        <w:t>Незнамов Ю.А.</w:t>
      </w:r>
    </w:p>
    <w:p w14:paraId="0133FAEC" w14:textId="68FFD1B8" w:rsidR="007607CE" w:rsidRDefault="007607CE" w:rsidP="007607CE">
      <w:pPr>
        <w:pStyle w:val="style3"/>
        <w:spacing w:before="0" w:beforeAutospacing="0" w:after="0" w:afterAutospacing="0" w:line="360" w:lineRule="auto"/>
        <w:ind w:firstLine="4536"/>
        <w:contextualSpacing/>
        <w:rPr>
          <w:sz w:val="28"/>
          <w:szCs w:val="28"/>
          <w:u w:val="single"/>
        </w:rPr>
      </w:pPr>
      <w:r>
        <w:rPr>
          <w:b/>
          <w:bCs/>
          <w:sz w:val="28"/>
          <w:szCs w:val="28"/>
        </w:rPr>
        <w:t>Группа</w:t>
      </w:r>
      <w:r>
        <w:rPr>
          <w:sz w:val="28"/>
          <w:szCs w:val="28"/>
        </w:rPr>
        <w:t xml:space="preserve">: </w:t>
      </w:r>
      <w:r w:rsidR="009A0D0C">
        <w:rPr>
          <w:sz w:val="28"/>
          <w:szCs w:val="28"/>
        </w:rPr>
        <w:t>ТСТ - 92</w:t>
      </w:r>
    </w:p>
    <w:p w14:paraId="422DD80C" w14:textId="38E795D4" w:rsidR="007607CE" w:rsidRDefault="007607CE" w:rsidP="007607CE">
      <w:pPr>
        <w:pStyle w:val="style3"/>
        <w:spacing w:before="0" w:beforeAutospacing="0" w:after="0" w:afterAutospacing="0" w:line="360" w:lineRule="auto"/>
        <w:ind w:firstLine="4536"/>
        <w:contextualSpacing/>
        <w:rPr>
          <w:b/>
          <w:sz w:val="28"/>
          <w:szCs w:val="28"/>
        </w:rPr>
      </w:pPr>
      <w:r>
        <w:rPr>
          <w:b/>
          <w:sz w:val="28"/>
          <w:szCs w:val="28"/>
        </w:rPr>
        <w:t>Вариант:</w:t>
      </w:r>
      <w:r w:rsidRPr="002F19C7">
        <w:rPr>
          <w:sz w:val="28"/>
          <w:szCs w:val="28"/>
        </w:rPr>
        <w:t xml:space="preserve"> </w:t>
      </w:r>
      <w:r w:rsidR="009A0D0C">
        <w:rPr>
          <w:sz w:val="28"/>
          <w:szCs w:val="28"/>
        </w:rPr>
        <w:t>0</w:t>
      </w:r>
      <w:r>
        <w:rPr>
          <w:sz w:val="28"/>
          <w:szCs w:val="28"/>
        </w:rPr>
        <w:t>1</w:t>
      </w:r>
    </w:p>
    <w:p w14:paraId="10E93A08" w14:textId="77777777" w:rsidR="007607CE" w:rsidRDefault="007607CE" w:rsidP="007607CE">
      <w:pPr>
        <w:pStyle w:val="style3"/>
        <w:spacing w:before="0" w:beforeAutospacing="0" w:after="0" w:afterAutospacing="0" w:line="360" w:lineRule="auto"/>
        <w:ind w:firstLine="4536"/>
        <w:contextualSpacing/>
        <w:rPr>
          <w:sz w:val="28"/>
          <w:szCs w:val="28"/>
        </w:rPr>
      </w:pPr>
      <w:r>
        <w:rPr>
          <w:b/>
          <w:bCs/>
          <w:sz w:val="28"/>
          <w:szCs w:val="28"/>
        </w:rPr>
        <w:t>Проверил</w:t>
      </w:r>
      <w:r>
        <w:rPr>
          <w:sz w:val="28"/>
          <w:szCs w:val="28"/>
        </w:rPr>
        <w:t xml:space="preserve">: </w:t>
      </w:r>
      <w:r w:rsidRPr="007607CE">
        <w:rPr>
          <w:sz w:val="28"/>
          <w:szCs w:val="28"/>
        </w:rPr>
        <w:t>Горлов Н. И.</w:t>
      </w:r>
    </w:p>
    <w:p w14:paraId="5E63F9BB" w14:textId="77777777" w:rsidR="007607CE" w:rsidRDefault="007607CE" w:rsidP="007607CE">
      <w:pPr>
        <w:pStyle w:val="ac"/>
        <w:spacing w:before="0" w:beforeAutospacing="0" w:after="0" w:afterAutospacing="0" w:line="360" w:lineRule="auto"/>
        <w:contextualSpacing/>
        <w:jc w:val="center"/>
        <w:rPr>
          <w:sz w:val="28"/>
          <w:szCs w:val="28"/>
        </w:rPr>
      </w:pPr>
    </w:p>
    <w:p w14:paraId="4D70A959" w14:textId="77777777" w:rsidR="007607CE" w:rsidRDefault="007607CE" w:rsidP="007607CE">
      <w:pPr>
        <w:pStyle w:val="ac"/>
        <w:spacing w:before="0" w:beforeAutospacing="0" w:after="0" w:afterAutospacing="0" w:line="360" w:lineRule="auto"/>
        <w:contextualSpacing/>
        <w:rPr>
          <w:sz w:val="28"/>
          <w:szCs w:val="28"/>
        </w:rPr>
      </w:pPr>
    </w:p>
    <w:p w14:paraId="761D940B" w14:textId="77777777" w:rsidR="007607CE" w:rsidRPr="00F0460E" w:rsidRDefault="007607CE" w:rsidP="007607CE">
      <w:pPr>
        <w:pStyle w:val="ac"/>
        <w:spacing w:before="0" w:beforeAutospacing="0" w:after="0" w:afterAutospacing="0" w:line="360" w:lineRule="auto"/>
        <w:contextualSpacing/>
        <w:rPr>
          <w:sz w:val="28"/>
          <w:szCs w:val="28"/>
        </w:rPr>
      </w:pPr>
    </w:p>
    <w:p w14:paraId="67C56C98" w14:textId="3806093A" w:rsidR="00D4248C" w:rsidRPr="00F2662B" w:rsidRDefault="007607CE" w:rsidP="00F17036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Новосибирск, 202</w:t>
      </w:r>
      <w:r w:rsidR="009A0D0C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г.</w:t>
      </w:r>
    </w:p>
    <w:p w14:paraId="024C33C1" w14:textId="77777777" w:rsidR="009A0D0C" w:rsidRDefault="009A0D0C" w:rsidP="00F1703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BE3F423" w14:textId="6C9A9B7E" w:rsidR="00F17036" w:rsidRPr="007607CE" w:rsidRDefault="00F17036" w:rsidP="004735D4">
      <w:pPr>
        <w:jc w:val="both"/>
        <w:rPr>
          <w:rFonts w:ascii="Times New Roman" w:hAnsi="Times New Roman"/>
          <w:sz w:val="28"/>
          <w:szCs w:val="28"/>
        </w:rPr>
      </w:pPr>
      <w:r w:rsidRPr="00F17036">
        <w:rPr>
          <w:rFonts w:ascii="Times New Roman" w:hAnsi="Times New Roman" w:cs="Times New Roman"/>
          <w:b/>
          <w:sz w:val="28"/>
          <w:szCs w:val="28"/>
        </w:rPr>
        <w:lastRenderedPageBreak/>
        <w:t xml:space="preserve">1 </w:t>
      </w:r>
      <w:r w:rsidRPr="00F17036">
        <w:rPr>
          <w:rFonts w:ascii="Times New Roman" w:hAnsi="Times New Roman" w:cs="Times New Roman"/>
          <w:b/>
          <w:caps/>
          <w:sz w:val="28"/>
          <w:szCs w:val="28"/>
        </w:rPr>
        <w:t>цель работы</w:t>
      </w:r>
    </w:p>
    <w:p w14:paraId="1319B24B" w14:textId="77777777" w:rsidR="00F17036" w:rsidRPr="00F17036" w:rsidRDefault="00F17036" w:rsidP="004735D4">
      <w:pPr>
        <w:ind w:firstLine="540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Цель работы является проведение компьютерного эксперимента по исследованию собственных и дополнительных затуханий в оптических кабелях связи: </w:t>
      </w:r>
    </w:p>
    <w:p w14:paraId="5BD996F9" w14:textId="77777777" w:rsidR="00F17036" w:rsidRPr="00F17036" w:rsidRDefault="00F17036" w:rsidP="004735D4">
      <w:pPr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- собственных затуханий;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br/>
        <w:t>- затуханий в местах соединений оптических волокон;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br/>
        <w:t xml:space="preserve">- затуханий на </w:t>
      </w:r>
      <w:proofErr w:type="spellStart"/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микроизгибах</w:t>
      </w:r>
      <w:proofErr w:type="spellEnd"/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и </w:t>
      </w:r>
      <w:proofErr w:type="spellStart"/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макроизгибах</w:t>
      </w:r>
      <w:proofErr w:type="spellEnd"/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</w:p>
    <w:p w14:paraId="4082E11F" w14:textId="77777777" w:rsidR="009A0D0C" w:rsidRDefault="009A0D0C" w:rsidP="004735D4">
      <w:pPr>
        <w:ind w:firstLine="709"/>
        <w:jc w:val="both"/>
        <w:rPr>
          <w:rFonts w:ascii="Times New Roman" w:hAnsi="Times New Roman" w:cs="Times New Roman"/>
          <w:b/>
          <w:caps/>
          <w:sz w:val="28"/>
          <w:szCs w:val="28"/>
        </w:rPr>
      </w:pPr>
    </w:p>
    <w:p w14:paraId="4581C358" w14:textId="406A13B5" w:rsidR="00F17036" w:rsidRPr="00F17036" w:rsidRDefault="00F17036" w:rsidP="004735D4">
      <w:pPr>
        <w:ind w:firstLine="709"/>
        <w:jc w:val="both"/>
        <w:rPr>
          <w:rFonts w:ascii="Times New Roman" w:hAnsi="Times New Roman" w:cs="Times New Roman"/>
          <w:b/>
          <w:caps/>
          <w:sz w:val="28"/>
          <w:szCs w:val="28"/>
        </w:rPr>
      </w:pPr>
      <w:r w:rsidRPr="00F17036">
        <w:rPr>
          <w:rFonts w:ascii="Times New Roman" w:hAnsi="Times New Roman" w:cs="Times New Roman"/>
          <w:b/>
          <w:caps/>
          <w:sz w:val="28"/>
          <w:szCs w:val="28"/>
        </w:rPr>
        <w:t>2 ПРОГРАММА ЛАБОРАТОРНОЙ РАБОТЫ</w:t>
      </w:r>
    </w:p>
    <w:p w14:paraId="1E2FEE99" w14:textId="77777777" w:rsidR="00F17036" w:rsidRPr="00F17036" w:rsidRDefault="00F17036" w:rsidP="004735D4">
      <w:pPr>
        <w:pStyle w:val="ac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F17036">
        <w:rPr>
          <w:sz w:val="28"/>
          <w:szCs w:val="28"/>
        </w:rPr>
        <w:t>2.1 Расчет и построение таблицы зависимости затухания из-за поглощения энергии в</w:t>
      </w:r>
    </w:p>
    <w:p w14:paraId="2FE11F14" w14:textId="77777777" w:rsidR="00F17036" w:rsidRPr="00F17036" w:rsidRDefault="00F17036" w:rsidP="004735D4">
      <w:pPr>
        <w:pStyle w:val="ac"/>
        <w:spacing w:before="0" w:beforeAutospacing="0" w:after="0" w:afterAutospacing="0" w:line="276" w:lineRule="auto"/>
        <w:ind w:firstLine="426"/>
        <w:jc w:val="both"/>
        <w:rPr>
          <w:sz w:val="28"/>
          <w:szCs w:val="28"/>
        </w:rPr>
      </w:pPr>
      <w:r w:rsidRPr="00F17036">
        <w:rPr>
          <w:sz w:val="28"/>
          <w:szCs w:val="28"/>
        </w:rPr>
        <w:t>материале от длинны волны.</w:t>
      </w:r>
      <w:r w:rsidRPr="00F17036">
        <w:rPr>
          <w:sz w:val="28"/>
          <w:szCs w:val="28"/>
        </w:rPr>
        <w:br/>
        <w:t xml:space="preserve">2.2 Моделирование и построение графика зависимости затухание из-за </w:t>
      </w:r>
      <w:proofErr w:type="spellStart"/>
      <w:r w:rsidRPr="00F17036">
        <w:rPr>
          <w:sz w:val="28"/>
          <w:szCs w:val="28"/>
        </w:rPr>
        <w:t>Релеевского</w:t>
      </w:r>
      <w:proofErr w:type="spellEnd"/>
    </w:p>
    <w:p w14:paraId="6A71FE48" w14:textId="77777777" w:rsidR="00F17036" w:rsidRPr="00F17036" w:rsidRDefault="00F17036" w:rsidP="004735D4">
      <w:pPr>
        <w:pStyle w:val="ac"/>
        <w:spacing w:before="0" w:beforeAutospacing="0" w:after="0" w:afterAutospacing="0" w:line="276" w:lineRule="auto"/>
        <w:ind w:firstLine="426"/>
        <w:jc w:val="both"/>
        <w:rPr>
          <w:sz w:val="28"/>
          <w:szCs w:val="28"/>
        </w:rPr>
      </w:pPr>
      <w:r w:rsidRPr="00F17036">
        <w:rPr>
          <w:sz w:val="28"/>
          <w:szCs w:val="28"/>
        </w:rPr>
        <w:t>рассеяния от длинны волны.</w:t>
      </w:r>
      <w:r w:rsidRPr="00F17036">
        <w:rPr>
          <w:sz w:val="28"/>
          <w:szCs w:val="28"/>
        </w:rPr>
        <w:br/>
        <w:t>2.3 Компьютерное моделирование и построение графика зависимости затухания от</w:t>
      </w:r>
    </w:p>
    <w:p w14:paraId="3234FCF4" w14:textId="77777777" w:rsidR="00F17036" w:rsidRPr="00F17036" w:rsidRDefault="00F17036" w:rsidP="004735D4">
      <w:pPr>
        <w:pStyle w:val="ac"/>
        <w:spacing w:before="0" w:beforeAutospacing="0" w:after="0" w:afterAutospacing="0" w:line="276" w:lineRule="auto"/>
        <w:ind w:firstLine="426"/>
        <w:jc w:val="both"/>
        <w:rPr>
          <w:sz w:val="28"/>
          <w:szCs w:val="28"/>
        </w:rPr>
      </w:pPr>
      <w:r w:rsidRPr="00F17036">
        <w:rPr>
          <w:sz w:val="28"/>
          <w:szCs w:val="28"/>
        </w:rPr>
        <w:t>длинны волны в инфракрасной области.</w:t>
      </w:r>
      <w:r w:rsidRPr="00F17036">
        <w:rPr>
          <w:sz w:val="28"/>
          <w:szCs w:val="28"/>
        </w:rPr>
        <w:br/>
        <w:t>2.4 Моделирование и построение графика зависимости затуханий из-за различия</w:t>
      </w:r>
    </w:p>
    <w:p w14:paraId="35D8EC97" w14:textId="77777777" w:rsidR="00F17036" w:rsidRPr="00F17036" w:rsidRDefault="00F17036" w:rsidP="004735D4">
      <w:pPr>
        <w:pStyle w:val="ac"/>
        <w:spacing w:before="0" w:beforeAutospacing="0" w:after="0" w:afterAutospacing="0" w:line="276" w:lineRule="auto"/>
        <w:ind w:firstLine="426"/>
        <w:jc w:val="both"/>
        <w:rPr>
          <w:sz w:val="28"/>
          <w:szCs w:val="28"/>
        </w:rPr>
      </w:pPr>
      <w:r w:rsidRPr="00F17036">
        <w:rPr>
          <w:sz w:val="28"/>
          <w:szCs w:val="28"/>
        </w:rPr>
        <w:t>числовых апертур.</w:t>
      </w:r>
      <w:r w:rsidRPr="00F17036">
        <w:rPr>
          <w:sz w:val="28"/>
          <w:szCs w:val="28"/>
        </w:rPr>
        <w:br/>
        <w:t>2.5 Расчет затухания из-за различия диаметров сердцевины оптического волокна.</w:t>
      </w:r>
      <w:r w:rsidRPr="00F17036">
        <w:rPr>
          <w:sz w:val="28"/>
          <w:szCs w:val="28"/>
        </w:rPr>
        <w:br/>
        <w:t>2.6 Компьютерное моделирование затухания из-за углового смешения сердцевины</w:t>
      </w:r>
    </w:p>
    <w:p w14:paraId="5DF92F6D" w14:textId="77777777" w:rsidR="00F17036" w:rsidRPr="00F17036" w:rsidRDefault="00F17036" w:rsidP="004735D4">
      <w:pPr>
        <w:pStyle w:val="ac"/>
        <w:spacing w:before="0" w:beforeAutospacing="0" w:after="0" w:afterAutospacing="0" w:line="276" w:lineRule="auto"/>
        <w:ind w:firstLine="426"/>
        <w:jc w:val="both"/>
        <w:rPr>
          <w:sz w:val="28"/>
          <w:szCs w:val="28"/>
        </w:rPr>
      </w:pPr>
      <w:r w:rsidRPr="00F17036">
        <w:rPr>
          <w:sz w:val="28"/>
          <w:szCs w:val="28"/>
        </w:rPr>
        <w:t>оптического волокна.</w:t>
      </w:r>
      <w:r w:rsidRPr="00F17036">
        <w:rPr>
          <w:sz w:val="28"/>
          <w:szCs w:val="28"/>
        </w:rPr>
        <w:br/>
        <w:t>2.7 Моделирование затуханий из-за осевого смещения оптических волокон.</w:t>
      </w:r>
      <w:r w:rsidRPr="00F17036">
        <w:rPr>
          <w:sz w:val="28"/>
          <w:szCs w:val="28"/>
        </w:rPr>
        <w:br/>
        <w:t>2.8 Расчет затуханий из-за радиального смешения оптических волокон.</w:t>
      </w:r>
      <w:r w:rsidRPr="00F17036">
        <w:rPr>
          <w:sz w:val="28"/>
          <w:szCs w:val="28"/>
        </w:rPr>
        <w:br/>
        <w:t xml:space="preserve">2.9 Компьютерное моделирование затуханий на </w:t>
      </w:r>
      <w:proofErr w:type="spellStart"/>
      <w:r w:rsidRPr="00F17036">
        <w:rPr>
          <w:sz w:val="28"/>
          <w:szCs w:val="28"/>
        </w:rPr>
        <w:t>микроизгибах</w:t>
      </w:r>
      <w:proofErr w:type="spellEnd"/>
      <w:r w:rsidRPr="00F17036">
        <w:rPr>
          <w:sz w:val="28"/>
          <w:szCs w:val="28"/>
        </w:rPr>
        <w:t xml:space="preserve"> оптического волокна.</w:t>
      </w:r>
      <w:r w:rsidRPr="00F17036">
        <w:rPr>
          <w:sz w:val="28"/>
          <w:szCs w:val="28"/>
        </w:rPr>
        <w:br/>
        <w:t xml:space="preserve">2.10 Моделирование затуханий на </w:t>
      </w:r>
      <w:proofErr w:type="spellStart"/>
      <w:r w:rsidRPr="00F17036">
        <w:rPr>
          <w:sz w:val="28"/>
          <w:szCs w:val="28"/>
        </w:rPr>
        <w:t>макроизгибах</w:t>
      </w:r>
      <w:proofErr w:type="spellEnd"/>
      <w:r w:rsidRPr="00F17036">
        <w:rPr>
          <w:sz w:val="28"/>
          <w:szCs w:val="28"/>
        </w:rPr>
        <w:t xml:space="preserve"> градиентного оптического волокна.</w:t>
      </w:r>
    </w:p>
    <w:p w14:paraId="3B9D48E2" w14:textId="77777777" w:rsidR="00F17036" w:rsidRDefault="00F17036" w:rsidP="004735D4">
      <w:pPr>
        <w:ind w:firstLine="709"/>
        <w:jc w:val="both"/>
        <w:rPr>
          <w:rFonts w:ascii="Times New Roman" w:hAnsi="Times New Roman" w:cs="Times New Roman"/>
          <w:caps/>
          <w:sz w:val="28"/>
          <w:szCs w:val="28"/>
        </w:rPr>
      </w:pPr>
    </w:p>
    <w:p w14:paraId="1C01C93D" w14:textId="77777777" w:rsidR="00F17036" w:rsidRDefault="00F17036" w:rsidP="004735D4">
      <w:pPr>
        <w:ind w:firstLine="709"/>
        <w:jc w:val="both"/>
        <w:rPr>
          <w:rFonts w:ascii="Times New Roman" w:hAnsi="Times New Roman" w:cs="Times New Roman"/>
          <w:caps/>
          <w:sz w:val="28"/>
          <w:szCs w:val="28"/>
        </w:rPr>
      </w:pPr>
    </w:p>
    <w:p w14:paraId="0B91F969" w14:textId="77777777" w:rsidR="00F17036" w:rsidRDefault="00F17036" w:rsidP="004735D4">
      <w:pPr>
        <w:ind w:firstLine="709"/>
        <w:jc w:val="both"/>
        <w:rPr>
          <w:rFonts w:ascii="Times New Roman" w:hAnsi="Times New Roman" w:cs="Times New Roman"/>
          <w:caps/>
          <w:sz w:val="28"/>
          <w:szCs w:val="28"/>
        </w:rPr>
      </w:pPr>
    </w:p>
    <w:p w14:paraId="7A19F939" w14:textId="77777777" w:rsidR="00F17036" w:rsidRPr="00F17036" w:rsidRDefault="00F17036" w:rsidP="00F17036">
      <w:pPr>
        <w:ind w:firstLine="709"/>
        <w:jc w:val="center"/>
        <w:rPr>
          <w:rFonts w:ascii="Times New Roman" w:hAnsi="Times New Roman" w:cs="Times New Roman"/>
          <w:caps/>
          <w:sz w:val="28"/>
          <w:szCs w:val="28"/>
        </w:rPr>
      </w:pPr>
    </w:p>
    <w:p w14:paraId="517AF5DE" w14:textId="77777777" w:rsidR="00F17036" w:rsidRPr="00F17036" w:rsidRDefault="00F17036" w:rsidP="00F17036">
      <w:pPr>
        <w:ind w:firstLine="709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 w:rsidRPr="00F17036">
        <w:rPr>
          <w:rFonts w:ascii="Times New Roman" w:hAnsi="Times New Roman" w:cs="Times New Roman"/>
          <w:b/>
          <w:caps/>
          <w:sz w:val="28"/>
          <w:szCs w:val="28"/>
        </w:rPr>
        <w:t>3 ОСНОВНЫЕ ТЕОРеТИЧЕСКИЕ СОоТНОШЕНИЯ</w:t>
      </w:r>
    </w:p>
    <w:p w14:paraId="6154F256" w14:textId="77777777" w:rsidR="00F17036" w:rsidRPr="00F17036" w:rsidRDefault="00F17036" w:rsidP="00F17036">
      <w:pPr>
        <w:ind w:firstLine="54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В общем виде затухание оптического сигнала определяется соотношением: </w:t>
      </w:r>
    </w:p>
    <w:p w14:paraId="12E1B1E0" w14:textId="77777777" w:rsidR="00F17036" w:rsidRPr="00F17036" w:rsidRDefault="00836315" w:rsidP="00F17036">
      <w:pPr>
        <w:ind w:left="1985" w:firstLine="85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position w:val="-30"/>
          <w:sz w:val="28"/>
          <w:szCs w:val="28"/>
          <w:lang w:eastAsia="en-US"/>
        </w:rPr>
        <w:pict w14:anchorId="383FF8C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2.25pt;height:41.25pt">
            <v:imagedata r:id="rId8" o:title=""/>
          </v:shape>
        </w:pict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  <w:t>(1)</w:t>
      </w:r>
    </w:p>
    <w:p w14:paraId="77718FAD" w14:textId="77777777" w:rsidR="00F17036" w:rsidRPr="00F17036" w:rsidRDefault="00F17036" w:rsidP="004735D4">
      <w:pPr>
        <w:ind w:left="567" w:hanging="56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где  </w:t>
      </w:r>
      <w:r w:rsidR="00836315">
        <w:rPr>
          <w:rFonts w:ascii="Times New Roman" w:eastAsia="Calibri" w:hAnsi="Times New Roman" w:cs="Times New Roman"/>
          <w:position w:val="-10"/>
          <w:sz w:val="28"/>
          <w:szCs w:val="28"/>
          <w:lang w:eastAsia="en-US"/>
        </w:rPr>
        <w:pict w14:anchorId="093793BB">
          <v:shape id="_x0000_i1026" type="#_x0000_t75" style="width:33pt;height:19.5pt">
            <v:imagedata r:id="rId9" o:title=""/>
          </v:shape>
        </w:pict>
      </w:r>
      <w:r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 xml:space="preserve"> 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– вносимое затухание, зависимое от длины волны </w:t>
      </w:r>
      <w:r w:rsidR="00836315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pict w14:anchorId="342B3192">
          <v:shape id="_x0000_i1027" type="#_x0000_t75" style="width:12.75pt;height:16.5pt">
            <v:imagedata r:id="rId10" o:title=""/>
          </v:shape>
        </w:pic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;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br/>
      </w:r>
      <w:r w:rsidR="00836315">
        <w:rPr>
          <w:rFonts w:ascii="Times New Roman" w:eastAsia="Calibri" w:hAnsi="Times New Roman" w:cs="Times New Roman"/>
          <w:position w:val="-12"/>
          <w:sz w:val="28"/>
          <w:szCs w:val="28"/>
          <w:lang w:eastAsia="en-US"/>
        </w:rPr>
        <w:pict w14:anchorId="78197033">
          <v:shape id="_x0000_i1028" type="#_x0000_t75" style="width:47.25pt;height:21.75pt">
            <v:imagedata r:id="rId11" o:title=""/>
          </v:shape>
        </w:pic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и </w:t>
      </w:r>
      <w:r w:rsidR="00836315">
        <w:rPr>
          <w:rFonts w:ascii="Times New Roman" w:eastAsia="Calibri" w:hAnsi="Times New Roman" w:cs="Times New Roman"/>
          <w:position w:val="-12"/>
          <w:sz w:val="28"/>
          <w:szCs w:val="28"/>
          <w:lang w:eastAsia="en-US"/>
        </w:rPr>
        <w:pict w14:anchorId="02F23D48">
          <v:shape id="_x0000_i1029" type="#_x0000_t75" style="width:39.75pt;height:20.25pt">
            <v:imagedata r:id="rId12" o:title=""/>
          </v:shape>
        </w:pic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– мощности оптического сигнала соответственно на выходе и входе оптического волокна (или его отрезка), выраженные в </w:t>
      </w:r>
      <w:r w:rsidRPr="00F17036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>Вт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, </w:t>
      </w:r>
      <w:r w:rsidRPr="00F17036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>мВт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или </w:t>
      </w:r>
      <w:r w:rsidRPr="00F17036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>мкВт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br/>
      </w:r>
    </w:p>
    <w:p w14:paraId="5AA1CD9E" w14:textId="77777777" w:rsidR="00F17036" w:rsidRPr="00F17036" w:rsidRDefault="00F17036" w:rsidP="004735D4">
      <w:pPr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Собственные затухания поглощения в оптическом волокне вычисляются по формуле:</w:t>
      </w:r>
    </w:p>
    <w:p w14:paraId="0C5A0449" w14:textId="77777777" w:rsidR="00F17036" w:rsidRPr="00F17036" w:rsidRDefault="00836315" w:rsidP="00F17036">
      <w:pPr>
        <w:ind w:left="1276" w:firstLine="708"/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position w:val="-24"/>
          <w:sz w:val="28"/>
          <w:szCs w:val="28"/>
          <w:lang w:eastAsia="en-US"/>
        </w:rPr>
        <w:pict w14:anchorId="2225A43D">
          <v:shape id="_x0000_i1030" type="#_x0000_t75" style="width:171.75pt;height:40.5pt">
            <v:imagedata r:id="rId13" o:title=""/>
          </v:shape>
        </w:pict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  <w:t>(2)</w:t>
      </w:r>
    </w:p>
    <w:p w14:paraId="74632ED8" w14:textId="77777777" w:rsidR="00F17036" w:rsidRPr="00F17036" w:rsidRDefault="00F17036" w:rsidP="00F17036">
      <w:pPr>
        <w:ind w:firstLine="70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где </w:t>
      </w:r>
    </w:p>
    <w:p w14:paraId="1C091BDE" w14:textId="77777777" w:rsidR="00F17036" w:rsidRPr="00F17036" w:rsidRDefault="00F17036" w:rsidP="00F17036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>n</w:t>
      </w:r>
      <w:proofErr w:type="gramStart"/>
      <w:r w:rsidRPr="00F17036">
        <w:rPr>
          <w:rFonts w:ascii="Times New Roman" w:eastAsia="Calibri" w:hAnsi="Times New Roman" w:cs="Times New Roman"/>
          <w:sz w:val="28"/>
          <w:szCs w:val="28"/>
          <w:vertAlign w:val="subscript"/>
          <w:lang w:eastAsia="en-US"/>
        </w:rPr>
        <w:t>1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–</w:t>
      </w:r>
      <w:proofErr w:type="gramEnd"/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показатель преломления материала сердцевины;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br/>
      </w:r>
      <w:r w:rsidR="00836315">
        <w:rPr>
          <w:rFonts w:ascii="Times New Roman" w:eastAsia="Calibri" w:hAnsi="Times New Roman" w:cs="Times New Roman"/>
          <w:position w:val="-10"/>
          <w:sz w:val="28"/>
          <w:szCs w:val="28"/>
          <w:lang w:eastAsia="en-US"/>
        </w:rPr>
        <w:pict w14:anchorId="191A6AAB">
          <v:shape id="_x0000_i1031" type="#_x0000_t75" style="width:26.25pt;height:21pt">
            <v:imagedata r:id="rId14" o:title=""/>
          </v:shape>
        </w:pict>
      </w:r>
      <w:r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 xml:space="preserve"> 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– тангенс угла диэлектрических потерь;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br/>
      </w:r>
      <w:r w:rsidR="00836315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pict w14:anchorId="257AD693">
          <v:shape id="_x0000_i1032" type="#_x0000_t75" style="width:14.25pt;height:18pt">
            <v:imagedata r:id="rId15" o:title=""/>
          </v:shape>
        </w:pict>
      </w:r>
      <w:r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 xml:space="preserve"> 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– длина волны, </w:t>
      </w:r>
      <w:r w:rsidRPr="00F17036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>км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br/>
      </w:r>
    </w:p>
    <w:p w14:paraId="247ECFD1" w14:textId="77777777" w:rsidR="00F17036" w:rsidRPr="00F17036" w:rsidRDefault="00F17036" w:rsidP="00F17036">
      <w:pPr>
        <w:ind w:firstLine="54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Суммарные потери на Рэлеевское рассеяние зависят от длины волны по закону </w:t>
      </w:r>
      <w:r w:rsidR="00836315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pict w14:anchorId="74867E92">
          <v:shape id="_x0000_i1033" type="#_x0000_t75" style="width:22.5pt;height:21pt">
            <v:imagedata r:id="rId16" o:title=""/>
          </v:shape>
        </w:pic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и количественно могут быть оценены по формуле:</w:t>
      </w:r>
    </w:p>
    <w:p w14:paraId="2FF7594C" w14:textId="77777777" w:rsidR="00F17036" w:rsidRPr="00F17036" w:rsidRDefault="00836315" w:rsidP="00F17036">
      <w:pPr>
        <w:ind w:left="2268" w:firstLine="70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position w:val="-24"/>
          <w:sz w:val="28"/>
          <w:szCs w:val="28"/>
          <w:lang w:eastAsia="en-US"/>
        </w:rPr>
        <w:pict w14:anchorId="66B29794">
          <v:shape id="_x0000_i1034" type="#_x0000_t75" style="width:122.25pt;height:42.75pt">
            <v:imagedata r:id="rId17" o:title=""/>
          </v:shape>
        </w:pict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  <w:t>(3)</w:t>
      </w:r>
    </w:p>
    <w:p w14:paraId="3F298051" w14:textId="77777777" w:rsidR="00F17036" w:rsidRPr="00F17036" w:rsidRDefault="00F17036" w:rsidP="00F17036">
      <w:pPr>
        <w:ind w:firstLine="70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где </w:t>
      </w:r>
    </w:p>
    <w:p w14:paraId="362C76BF" w14:textId="77777777" w:rsidR="00F17036" w:rsidRPr="00F17036" w:rsidRDefault="00F17036" w:rsidP="00F17036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proofErr w:type="spellStart"/>
      <w:r w:rsidRPr="00F17036">
        <w:rPr>
          <w:rFonts w:ascii="Times New Roman" w:eastAsia="Calibri" w:hAnsi="Times New Roman" w:cs="Times New Roman"/>
          <w:bCs/>
          <w:i/>
          <w:iCs/>
          <w:color w:val="000000"/>
          <w:sz w:val="28"/>
          <w:szCs w:val="28"/>
          <w:lang w:eastAsia="en-US"/>
        </w:rPr>
        <w:t>К</w:t>
      </w:r>
      <w:r w:rsidRPr="00F17036">
        <w:rPr>
          <w:rFonts w:ascii="Times New Roman" w:eastAsia="Calibri" w:hAnsi="Times New Roman" w:cs="Times New Roman"/>
          <w:bCs/>
          <w:i/>
          <w:iCs/>
          <w:color w:val="000000"/>
          <w:sz w:val="28"/>
          <w:szCs w:val="28"/>
          <w:vertAlign w:val="subscript"/>
          <w:lang w:eastAsia="en-US"/>
        </w:rPr>
        <w:t>р</w:t>
      </w:r>
      <w:proofErr w:type="spellEnd"/>
      <w:r w:rsidRPr="00F17036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 – коэффициент рассеяния, для кварца равный 0,8 [(</w:t>
      </w:r>
      <w:r w:rsidRPr="00F17036">
        <w:rPr>
          <w:rFonts w:ascii="Times New Roman" w:eastAsia="Calibri" w:hAnsi="Times New Roman" w:cs="Times New Roman"/>
          <w:i/>
          <w:color w:val="000000"/>
          <w:sz w:val="28"/>
          <w:szCs w:val="28"/>
          <w:lang w:eastAsia="en-US"/>
        </w:rPr>
        <w:t>мкм</w:t>
      </w:r>
      <w:r w:rsidRPr="00F17036">
        <w:rPr>
          <w:rFonts w:ascii="Times New Roman" w:eastAsia="Calibri" w:hAnsi="Times New Roman" w:cs="Times New Roman"/>
          <w:color w:val="000000"/>
          <w:sz w:val="28"/>
          <w:szCs w:val="28"/>
          <w:vertAlign w:val="superscript"/>
          <w:lang w:eastAsia="en-US"/>
        </w:rPr>
        <w:t>4</w:t>
      </w:r>
      <w:r w:rsidRPr="00F17036">
        <w:rPr>
          <w:rFonts w:ascii="Times New Roman" w:eastAsia="Calibri" w:hAnsi="Times New Roman" w:cs="Times New Roman"/>
          <w:color w:val="000000"/>
          <w:sz w:val="28"/>
          <w:szCs w:val="28"/>
          <w:vertAlign w:val="subscript"/>
          <w:lang w:eastAsia="en-US"/>
        </w:rPr>
        <w:t>· </w:t>
      </w:r>
      <w:r w:rsidRPr="00F17036">
        <w:rPr>
          <w:rFonts w:ascii="Times New Roman" w:eastAsia="Calibri" w:hAnsi="Times New Roman" w:cs="Times New Roman"/>
          <w:i/>
          <w:color w:val="000000"/>
          <w:sz w:val="28"/>
          <w:szCs w:val="28"/>
          <w:lang w:eastAsia="en-US"/>
        </w:rPr>
        <w:t>дБ</w:t>
      </w:r>
      <w:r w:rsidRPr="00F17036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)/</w:t>
      </w:r>
      <w:r w:rsidRPr="00F17036">
        <w:rPr>
          <w:rFonts w:ascii="Times New Roman" w:eastAsia="Calibri" w:hAnsi="Times New Roman" w:cs="Times New Roman"/>
          <w:i/>
          <w:color w:val="000000"/>
          <w:sz w:val="28"/>
          <w:szCs w:val="28"/>
          <w:lang w:eastAsia="en-US"/>
        </w:rPr>
        <w:t>км</w:t>
      </w:r>
      <w:r w:rsidRPr="00F17036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];</w:t>
      </w:r>
    </w:p>
    <w:p w14:paraId="62D456A0" w14:textId="77777777" w:rsidR="00F17036" w:rsidRPr="00F17036" w:rsidRDefault="00F17036" w:rsidP="00F17036">
      <w:pPr>
        <w:ind w:firstLine="540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070C1EC8" w14:textId="77777777" w:rsidR="00F17036" w:rsidRPr="00F17036" w:rsidRDefault="00F17036" w:rsidP="00F17036">
      <w:pPr>
        <w:ind w:firstLine="54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Потери в инфракрасной области вычисляются по формуле:</w:t>
      </w:r>
    </w:p>
    <w:p w14:paraId="77058C49" w14:textId="77777777" w:rsidR="00F17036" w:rsidRPr="00F17036" w:rsidRDefault="00836315" w:rsidP="00F17036">
      <w:pPr>
        <w:ind w:left="2268" w:firstLine="70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position w:val="-14"/>
          <w:sz w:val="28"/>
          <w:szCs w:val="28"/>
          <w:lang w:eastAsia="en-US"/>
        </w:rPr>
        <w:lastRenderedPageBreak/>
        <w:pict w14:anchorId="6C6E025F">
          <v:shape id="_x0000_i1035" type="#_x0000_t75" style="width:142.5pt;height:37.5pt">
            <v:imagedata r:id="rId18" o:title=""/>
          </v:shape>
        </w:pict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  <w:t>(4)</w:t>
      </w:r>
    </w:p>
    <w:p w14:paraId="2AE3BE1D" w14:textId="77777777" w:rsidR="00F17036" w:rsidRPr="00F17036" w:rsidRDefault="00F17036" w:rsidP="00F17036">
      <w:pPr>
        <w:ind w:firstLine="70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где </w:t>
      </w:r>
    </w:p>
    <w:p w14:paraId="7E012018" w14:textId="77777777" w:rsidR="00F17036" w:rsidRPr="00F17036" w:rsidRDefault="00F17036" w:rsidP="00F17036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>с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и </w:t>
      </w:r>
      <w:r w:rsidRPr="00F17036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>k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– постоянные коэффициенты (для кварца </w:t>
      </w:r>
      <w:r w:rsidRPr="00F17036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 xml:space="preserve">k 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= (0,7</w:t>
      </w:r>
      <w:r w:rsidRPr="00F17036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535DEF25" wp14:editId="55AC495D">
            <wp:extent cx="76200" cy="133350"/>
            <wp:effectExtent l="19050" t="0" r="0" b="0"/>
            <wp:docPr id="342" name="Рисунок 342" descr="p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p0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0,</w:t>
      </w:r>
      <w:proofErr w:type="gramStart"/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9)·</w:t>
      </w:r>
      <w:proofErr w:type="gramEnd"/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10</w:t>
      </w:r>
      <w:r w:rsidRPr="00F17036">
        <w:rPr>
          <w:rFonts w:ascii="Times New Roman" w:eastAsia="Calibri" w:hAnsi="Times New Roman" w:cs="Times New Roman"/>
          <w:sz w:val="28"/>
          <w:szCs w:val="28"/>
          <w:vertAlign w:val="superscript"/>
          <w:lang w:eastAsia="en-US"/>
        </w:rPr>
        <w:t>-6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F17036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>м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., </w:t>
      </w:r>
      <w:r w:rsidRPr="00F17036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 xml:space="preserve">с 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= 0,9).</w:t>
      </w:r>
    </w:p>
    <w:p w14:paraId="0C393674" w14:textId="77777777" w:rsidR="00F17036" w:rsidRPr="00F17036" w:rsidRDefault="00F17036" w:rsidP="004735D4">
      <w:pPr>
        <w:ind w:firstLine="540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09EAABD4" w14:textId="77777777" w:rsidR="00F17036" w:rsidRPr="00F17036" w:rsidRDefault="00F17036" w:rsidP="004735D4">
      <w:pPr>
        <w:ind w:firstLine="540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Потери мощности оптического сигнала из-за различия числовых апертур соединяемых ОВ происходят в том случае, если числовая апертура передающего ОВ больше числовой апертуры принимающего. Эти потери вычисляются по следующей формуле:</w:t>
      </w:r>
    </w:p>
    <w:p w14:paraId="0ACE9386" w14:textId="77777777" w:rsidR="00F17036" w:rsidRPr="00F17036" w:rsidRDefault="00836315" w:rsidP="00F17036">
      <w:pPr>
        <w:ind w:left="2268" w:firstLine="70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position w:val="-34"/>
          <w:sz w:val="28"/>
          <w:szCs w:val="28"/>
          <w:lang w:eastAsia="en-US"/>
        </w:rPr>
        <w:pict w14:anchorId="4D875657">
          <v:shape id="_x0000_i1036" type="#_x0000_t75" style="width:174pt;height:56.25pt">
            <v:imagedata r:id="rId20" o:title=""/>
          </v:shape>
        </w:pict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  <w:t>(5)</w:t>
      </w:r>
    </w:p>
    <w:p w14:paraId="31FE354D" w14:textId="77777777" w:rsidR="00F17036" w:rsidRPr="00F17036" w:rsidRDefault="00F17036" w:rsidP="00F17036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При </w:t>
      </w:r>
      <w:r w:rsidR="00836315">
        <w:rPr>
          <w:rFonts w:ascii="Times New Roman" w:eastAsia="Calibri" w:hAnsi="Times New Roman" w:cs="Times New Roman"/>
          <w:position w:val="-14"/>
          <w:sz w:val="28"/>
          <w:szCs w:val="28"/>
          <w:lang w:eastAsia="en-US"/>
        </w:rPr>
        <w:pict w14:anchorId="5C08347A">
          <v:shape id="_x0000_i1037" type="#_x0000_t75" style="width:38.25pt;height:24.75pt">
            <v:imagedata r:id="rId21" o:title=""/>
          </v:shape>
        </w:pic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&lt;</w:t>
      </w:r>
      <w:r w:rsidR="00836315">
        <w:rPr>
          <w:rFonts w:ascii="Times New Roman" w:eastAsia="Calibri" w:hAnsi="Times New Roman" w:cs="Times New Roman"/>
          <w:position w:val="-14"/>
          <w:sz w:val="28"/>
          <w:szCs w:val="28"/>
          <w:lang w:eastAsia="en-US"/>
        </w:rPr>
        <w:pict w14:anchorId="41D2033D">
          <v:shape id="_x0000_i1038" type="#_x0000_t75" style="width:39pt;height:24.75pt">
            <v:imagedata r:id="rId22" o:title=""/>
          </v:shape>
        </w:pic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апертурные потери не возникают.</w:t>
      </w:r>
    </w:p>
    <w:p w14:paraId="004F989A" w14:textId="77777777" w:rsidR="00F17036" w:rsidRPr="00F17036" w:rsidRDefault="00F17036" w:rsidP="00F17036">
      <w:pPr>
        <w:ind w:firstLine="540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089E0651" w14:textId="77777777" w:rsidR="00F17036" w:rsidRPr="00F17036" w:rsidRDefault="00F17036" w:rsidP="004735D4">
      <w:pPr>
        <w:ind w:firstLine="540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Когда диаметр сердцевины передающего ОВ больше диаметра сердцевины принимающего, имеют место потери, так как часть оптической мощности </w:t>
      </w:r>
      <w:proofErr w:type="spellStart"/>
      <w:proofErr w:type="gramStart"/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распро-страняется</w:t>
      </w:r>
      <w:proofErr w:type="spellEnd"/>
      <w:proofErr w:type="gramEnd"/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в оболочке принимающего ОВ. Эти потери определяются по формуле:</w:t>
      </w:r>
    </w:p>
    <w:p w14:paraId="31651803" w14:textId="77777777" w:rsidR="00F17036" w:rsidRPr="00F17036" w:rsidRDefault="00836315" w:rsidP="00F17036">
      <w:pPr>
        <w:ind w:left="2127" w:firstLine="70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position w:val="-34"/>
          <w:sz w:val="28"/>
          <w:szCs w:val="28"/>
          <w:lang w:eastAsia="en-US"/>
        </w:rPr>
        <w:pict w14:anchorId="30D3099D">
          <v:shape id="_x0000_i1039" type="#_x0000_t75" style="width:159pt;height:56.25pt">
            <v:imagedata r:id="rId23" o:title=""/>
          </v:shape>
        </w:pict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  <w:t>(6)</w:t>
      </w:r>
    </w:p>
    <w:p w14:paraId="0E56F0FE" w14:textId="77777777" w:rsidR="00F17036" w:rsidRPr="00F17036" w:rsidRDefault="00F17036" w:rsidP="00F17036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При </w:t>
      </w:r>
      <w:r w:rsidR="00836315">
        <w:rPr>
          <w:rFonts w:ascii="Times New Roman" w:eastAsia="Calibri" w:hAnsi="Times New Roman" w:cs="Times New Roman"/>
          <w:position w:val="-14"/>
          <w:sz w:val="28"/>
          <w:szCs w:val="28"/>
          <w:lang w:eastAsia="en-US"/>
        </w:rPr>
        <w:pict w14:anchorId="2B248655">
          <v:shape id="_x0000_i1040" type="#_x0000_t75" style="width:73.5pt;height:24.75pt">
            <v:imagedata r:id="rId24" o:title=""/>
          </v:shape>
        </w:pic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потери не возникают.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br/>
      </w:r>
    </w:p>
    <w:p w14:paraId="3867F68F" w14:textId="77777777" w:rsidR="00F17036" w:rsidRPr="00F17036" w:rsidRDefault="00F17036" w:rsidP="00F17036">
      <w:pPr>
        <w:ind w:firstLine="54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Потери при угловом </w:t>
      </w:r>
      <w:r w:rsidR="00836315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pict w14:anchorId="33422A7E">
          <v:shape id="_x0000_i1041" type="#_x0000_t75" style="width:12.75pt;height:18pt">
            <v:imagedata r:id="rId25" o:title=""/>
          </v:shape>
        </w:pic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, радиальном </w:t>
      </w:r>
      <w:r w:rsidRPr="00F17036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>L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и осевом </w:t>
      </w:r>
      <w:r w:rsidRPr="00F17036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>S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смещениях определяются соответственно формулами:</w:t>
      </w:r>
    </w:p>
    <w:p w14:paraId="076AA993" w14:textId="77777777" w:rsidR="00F17036" w:rsidRPr="00F17036" w:rsidRDefault="00836315" w:rsidP="00F17036">
      <w:pPr>
        <w:ind w:left="1701" w:firstLine="708"/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position w:val="-28"/>
          <w:sz w:val="28"/>
          <w:szCs w:val="28"/>
          <w:lang w:eastAsia="en-US"/>
        </w:rPr>
        <w:pict w14:anchorId="0C6505C8">
          <v:shape id="_x0000_i1042" type="#_x0000_t75" style="width:218.25pt;height:44.25pt">
            <v:imagedata r:id="rId26" o:title=""/>
          </v:shape>
        </w:pict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  <w:t>(7)</w:t>
      </w:r>
    </w:p>
    <w:p w14:paraId="21F8317D" w14:textId="77777777" w:rsidR="00F17036" w:rsidRPr="00F17036" w:rsidRDefault="00836315" w:rsidP="00F17036">
      <w:pPr>
        <w:ind w:left="2268" w:firstLine="70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position w:val="-28"/>
          <w:sz w:val="28"/>
          <w:szCs w:val="28"/>
          <w:lang w:eastAsia="en-US"/>
        </w:rPr>
        <w:lastRenderedPageBreak/>
        <w:pict w14:anchorId="1A9B939D">
          <v:shape id="_x0000_i1043" type="#_x0000_t75" style="width:172.5pt;height:44.25pt">
            <v:imagedata r:id="rId27" o:title=""/>
          </v:shape>
        </w:pict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  <w:t>(8)</w:t>
      </w:r>
    </w:p>
    <w:p w14:paraId="498F4E05" w14:textId="77777777" w:rsidR="00F17036" w:rsidRPr="00F17036" w:rsidRDefault="00836315" w:rsidP="00F17036">
      <w:pPr>
        <w:ind w:left="851" w:firstLine="70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position w:val="-74"/>
          <w:sz w:val="28"/>
          <w:szCs w:val="28"/>
          <w:lang w:eastAsia="en-US"/>
        </w:rPr>
        <w:pict w14:anchorId="5D7AAC39">
          <v:shape id="_x0000_i1044" type="#_x0000_t75" style="width:280.5pt;height:107.25pt">
            <v:imagedata r:id="rId28" o:title=""/>
          </v:shape>
        </w:pict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  <w:t>(9)</w:t>
      </w:r>
    </w:p>
    <w:p w14:paraId="19B0E5D8" w14:textId="77777777" w:rsidR="00F17036" w:rsidRPr="00F17036" w:rsidRDefault="00F17036" w:rsidP="00F17036">
      <w:pPr>
        <w:ind w:firstLine="70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где</w:t>
      </w:r>
    </w:p>
    <w:p w14:paraId="326E42A5" w14:textId="77777777" w:rsidR="00F17036" w:rsidRPr="00F17036" w:rsidRDefault="00F17036" w:rsidP="00F17036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>NA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– апертура волокна;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br/>
      </w:r>
      <w:r w:rsidRPr="00F17036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>D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– диаметр </w:t>
      </w:r>
      <w:proofErr w:type="spellStart"/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светонесущей</w:t>
      </w:r>
      <w:proofErr w:type="spellEnd"/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части волокна;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br/>
      </w:r>
      <w:r w:rsidRPr="00F17036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 xml:space="preserve">L 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– радиальное смещение;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br/>
      </w:r>
      <w:r w:rsidRPr="00F17036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>S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– осевое смещение;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br/>
      </w:r>
      <w:r w:rsidRPr="00F17036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>n</w:t>
      </w:r>
      <w:r w:rsidRPr="00F17036">
        <w:rPr>
          <w:rFonts w:ascii="Times New Roman" w:eastAsia="Calibri" w:hAnsi="Times New Roman" w:cs="Times New Roman"/>
          <w:sz w:val="28"/>
          <w:szCs w:val="28"/>
          <w:vertAlign w:val="subscript"/>
          <w:lang w:eastAsia="en-US"/>
        </w:rPr>
        <w:t>0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– показатель преломления среды, заполняющей пространство стыка.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br/>
      </w:r>
    </w:p>
    <w:p w14:paraId="4AFF901A" w14:textId="77777777" w:rsidR="00F17036" w:rsidRPr="00F17036" w:rsidRDefault="00F17036" w:rsidP="004735D4">
      <w:pPr>
        <w:ind w:firstLine="540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Дополнительные потери из-за </w:t>
      </w:r>
      <w:proofErr w:type="spellStart"/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микроизгибов</w:t>
      </w:r>
      <w:proofErr w:type="spellEnd"/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="00836315">
        <w:rPr>
          <w:rFonts w:ascii="Times New Roman" w:eastAsia="Calibri" w:hAnsi="Times New Roman" w:cs="Times New Roman"/>
          <w:position w:val="-14"/>
          <w:sz w:val="28"/>
          <w:szCs w:val="28"/>
          <w:lang w:eastAsia="en-US"/>
        </w:rPr>
        <w:pict w14:anchorId="462DFDC5">
          <v:shape id="_x0000_i1045" type="#_x0000_t75" style="width:38.25pt;height:24.75pt">
            <v:imagedata r:id="rId29" o:title=""/>
          </v:shape>
        </w:pic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обусловлены связью мод в местах деформаций ОВ, зависят от статистики этих хаотически распределенных деформаций по длине ОВ и оцениваются по формуле:</w:t>
      </w:r>
    </w:p>
    <w:p w14:paraId="49481F52" w14:textId="77777777" w:rsidR="00F17036" w:rsidRPr="00F17036" w:rsidRDefault="00836315" w:rsidP="00F17036">
      <w:pPr>
        <w:ind w:left="1560" w:firstLine="70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position w:val="-30"/>
          <w:sz w:val="28"/>
          <w:szCs w:val="28"/>
          <w:lang w:eastAsia="en-US"/>
        </w:rPr>
        <w:pict w14:anchorId="6D6D3A17">
          <v:shape id="_x0000_i1046" type="#_x0000_t75" style="width:186.75pt;height:47.25pt">
            <v:imagedata r:id="rId30" o:title=""/>
          </v:shape>
        </w:pict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  <w:t>(10)</w:t>
      </w:r>
    </w:p>
    <w:p w14:paraId="6EE65983" w14:textId="77777777" w:rsidR="00F17036" w:rsidRPr="00F17036" w:rsidRDefault="00F17036" w:rsidP="00F17036">
      <w:pPr>
        <w:ind w:firstLine="70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где </w:t>
      </w:r>
    </w:p>
    <w:p w14:paraId="1604F6CC" w14:textId="77777777" w:rsidR="00F17036" w:rsidRPr="00F17036" w:rsidRDefault="00F17036" w:rsidP="00F17036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>h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— высота (радиус) </w:t>
      </w:r>
      <w:proofErr w:type="spellStart"/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микроизгиба</w:t>
      </w:r>
      <w:proofErr w:type="spellEnd"/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; </w:t>
      </w:r>
    </w:p>
    <w:p w14:paraId="577C9B7E" w14:textId="77777777" w:rsidR="00F17036" w:rsidRPr="00F17036" w:rsidRDefault="00F17036" w:rsidP="00F17036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>а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— радиус сердцевины ОВ; </w:t>
      </w:r>
    </w:p>
    <w:p w14:paraId="62661121" w14:textId="77777777" w:rsidR="00F17036" w:rsidRPr="00F17036" w:rsidRDefault="00F17036" w:rsidP="00F17036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2</w:t>
      </w:r>
      <w:r w:rsidRPr="00F17036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>b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— диаметр ОВ по оболочке; </w:t>
      </w:r>
    </w:p>
    <w:p w14:paraId="00AC0F76" w14:textId="77777777" w:rsidR="00F17036" w:rsidRPr="00F17036" w:rsidRDefault="00F17036" w:rsidP="00F17036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>N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— число </w:t>
      </w:r>
      <w:proofErr w:type="spellStart"/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микроизгибов</w:t>
      </w:r>
      <w:proofErr w:type="spellEnd"/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. Для расчетов </w:t>
      </w:r>
      <w:proofErr w:type="gramStart"/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принимаем  </w:t>
      </w:r>
      <w:r w:rsidRPr="00F17036">
        <w:rPr>
          <w:rFonts w:ascii="Times New Roman" w:eastAsia="Calibri" w:hAnsi="Times New Roman" w:cs="Times New Roman"/>
          <w:i/>
          <w:sz w:val="28"/>
          <w:szCs w:val="28"/>
          <w:lang w:eastAsia="en-US"/>
        </w:rPr>
        <w:t>N</w:t>
      </w:r>
      <w:proofErr w:type="gramEnd"/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=1.</w:t>
      </w: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br/>
      </w:r>
    </w:p>
    <w:p w14:paraId="63D9C7A1" w14:textId="77777777" w:rsidR="00F17036" w:rsidRPr="00F17036" w:rsidRDefault="00F17036" w:rsidP="00F17036">
      <w:pPr>
        <w:ind w:firstLine="54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Оценить дополнительные потери за счет </w:t>
      </w:r>
      <w:proofErr w:type="spellStart"/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>макроизгибов</w:t>
      </w:r>
      <w:proofErr w:type="spellEnd"/>
      <w:r w:rsidRPr="00F1703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градиентного волокна можно по формуле:</w:t>
      </w:r>
    </w:p>
    <w:p w14:paraId="34CC5A4F" w14:textId="77777777" w:rsidR="00F17036" w:rsidRPr="00F17036" w:rsidRDefault="00836315" w:rsidP="00F17036">
      <w:pPr>
        <w:ind w:left="567" w:firstLine="708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position w:val="-46"/>
          <w:sz w:val="28"/>
          <w:szCs w:val="28"/>
          <w:lang w:eastAsia="en-US"/>
        </w:rPr>
        <w:lastRenderedPageBreak/>
        <w:pict w14:anchorId="125A8828">
          <v:shape id="_x0000_i1047" type="#_x0000_t75" style="width:299.25pt;height:68.25pt">
            <v:imagedata r:id="rId31" o:title=""/>
          </v:shape>
        </w:pict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</w:r>
      <w:r w:rsidR="00F17036" w:rsidRPr="00F17036">
        <w:rPr>
          <w:rFonts w:ascii="Times New Roman" w:eastAsia="Calibri" w:hAnsi="Times New Roman" w:cs="Times New Roman"/>
          <w:position w:val="-6"/>
          <w:sz w:val="28"/>
          <w:szCs w:val="28"/>
          <w:lang w:eastAsia="en-US"/>
        </w:rPr>
        <w:tab/>
        <w:t>(11)</w:t>
      </w:r>
    </w:p>
    <w:p w14:paraId="1EB16071" w14:textId="77777777" w:rsidR="00F17036" w:rsidRPr="00F17036" w:rsidRDefault="00F17036" w:rsidP="00F17036">
      <w:pPr>
        <w:ind w:firstLine="540"/>
        <w:jc w:val="center"/>
        <w:rPr>
          <w:rFonts w:ascii="Times New Roman" w:eastAsia="Calibri" w:hAnsi="Times New Roman" w:cs="Times New Roman"/>
          <w:caps/>
          <w:sz w:val="28"/>
          <w:szCs w:val="28"/>
          <w:lang w:eastAsia="en-US"/>
        </w:rPr>
      </w:pPr>
    </w:p>
    <w:p w14:paraId="0C1D384A" w14:textId="77777777" w:rsidR="00F17036" w:rsidRPr="00F17036" w:rsidRDefault="00F17036" w:rsidP="00F17036">
      <w:pPr>
        <w:ind w:firstLine="709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>
        <w:rPr>
          <w:rFonts w:ascii="Times New Roman" w:hAnsi="Times New Roman" w:cs="Times New Roman"/>
          <w:b/>
          <w:caps/>
          <w:sz w:val="28"/>
          <w:szCs w:val="28"/>
        </w:rPr>
        <w:t>4</w:t>
      </w:r>
      <w:r w:rsidRPr="00F17036">
        <w:rPr>
          <w:rFonts w:ascii="Times New Roman" w:hAnsi="Times New Roman" w:cs="Times New Roman"/>
          <w:b/>
          <w:caps/>
          <w:sz w:val="28"/>
          <w:szCs w:val="28"/>
        </w:rPr>
        <w:t xml:space="preserve"> результаты расчетов и моделирований</w:t>
      </w:r>
    </w:p>
    <w:p w14:paraId="5A73B907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F17036">
        <w:rPr>
          <w:rFonts w:ascii="Times New Roman" w:hAnsi="Times New Roman" w:cs="Times New Roman"/>
          <w:sz w:val="28"/>
          <w:szCs w:val="28"/>
        </w:rPr>
        <w:t>.1 Моделирование затуханий из-за поглощения</w:t>
      </w:r>
    </w:p>
    <w:p w14:paraId="7EA2C365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>При следующих исходных данных:</w:t>
      </w:r>
    </w:p>
    <w:p w14:paraId="452EEEE1" w14:textId="77777777" w:rsidR="00F17036" w:rsidRPr="00F17036" w:rsidRDefault="00F17036" w:rsidP="00F17036">
      <w:pPr>
        <w:ind w:firstLine="708"/>
        <w:rPr>
          <w:rFonts w:ascii="Times New Roman" w:hAnsi="Times New Roman" w:cs="Times New Roman"/>
          <w:position w:val="-6"/>
          <w:sz w:val="28"/>
          <w:szCs w:val="28"/>
        </w:rPr>
      </w:pPr>
      <w:r w:rsidRPr="00F17036">
        <w:rPr>
          <w:rFonts w:ascii="Times New Roman" w:hAnsi="Times New Roman" w:cs="Times New Roman"/>
          <w:position w:val="-10"/>
          <w:sz w:val="28"/>
          <w:szCs w:val="28"/>
        </w:rPr>
        <w:object w:dxaOrig="1359" w:dyaOrig="360" w14:anchorId="36262D7D">
          <v:shape id="_x0000_i1048" type="#_x0000_t75" style="width:82.5pt;height:22.5pt" o:ole="">
            <v:imagedata r:id="rId32" o:title=""/>
          </v:shape>
          <o:OLEObject Type="Embed" ProgID="Equation.3" ShapeID="_x0000_i1048" DrawAspect="Content" ObjectID="_1684323441" r:id="rId33"/>
        </w:object>
      </w:r>
      <w:r w:rsidRPr="00F17036">
        <w:rPr>
          <w:rFonts w:ascii="Times New Roman" w:hAnsi="Times New Roman" w:cs="Times New Roman"/>
          <w:sz w:val="28"/>
          <w:szCs w:val="28"/>
        </w:rPr>
        <w:t xml:space="preserve">; </w:t>
      </w:r>
      <w:r w:rsidRPr="00F17036">
        <w:rPr>
          <w:rFonts w:ascii="Times New Roman" w:hAnsi="Times New Roman" w:cs="Times New Roman"/>
          <w:position w:val="-14"/>
          <w:sz w:val="28"/>
          <w:szCs w:val="28"/>
        </w:rPr>
        <w:object w:dxaOrig="1420" w:dyaOrig="380" w14:anchorId="71ABEEC5">
          <v:shape id="_x0000_i1049" type="#_x0000_t75" style="width:84.75pt;height:23.25pt" o:ole="">
            <v:imagedata r:id="rId34" o:title=""/>
          </v:shape>
          <o:OLEObject Type="Embed" ProgID="Equation.3" ShapeID="_x0000_i1049" DrawAspect="Content" ObjectID="_1684323442" r:id="rId35"/>
        </w:object>
      </w:r>
      <w:r w:rsidRPr="00F17036">
        <w:rPr>
          <w:rFonts w:ascii="Times New Roman" w:hAnsi="Times New Roman" w:cs="Times New Roman"/>
          <w:sz w:val="28"/>
          <w:szCs w:val="28"/>
        </w:rPr>
        <w:t xml:space="preserve">; </w:t>
      </w:r>
      <w:r w:rsidRPr="00F17036">
        <w:rPr>
          <w:rFonts w:ascii="Times New Roman" w:hAnsi="Times New Roman" w:cs="Times New Roman"/>
          <w:position w:val="-10"/>
          <w:sz w:val="28"/>
          <w:szCs w:val="28"/>
        </w:rPr>
        <w:object w:dxaOrig="1140" w:dyaOrig="340" w14:anchorId="6BF3FE04">
          <v:shape id="_x0000_i1050" type="#_x0000_t75" style="width:67.5pt;height:21pt" o:ole="">
            <v:imagedata r:id="rId36" o:title=""/>
          </v:shape>
          <o:OLEObject Type="Embed" ProgID="Equation.3" ShapeID="_x0000_i1050" DrawAspect="Content" ObjectID="_1684323443" r:id="rId37"/>
        </w:object>
      </w:r>
    </w:p>
    <w:p w14:paraId="348F0AE0" w14:textId="77777777" w:rsidR="00F17036" w:rsidRPr="00F17036" w:rsidRDefault="00F17036" w:rsidP="00F17036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 xml:space="preserve">вычисленное значение </w:t>
      </w:r>
    </w:p>
    <w:p w14:paraId="6EA104BF" w14:textId="77777777" w:rsidR="00F17036" w:rsidRPr="00F17036" w:rsidRDefault="00F17036" w:rsidP="00F17036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6220" w:dyaOrig="700" w14:anchorId="0A64C270">
          <v:shape id="_x0000_i1051" type="#_x0000_t75" style="width:381pt;height:42.75pt" o:ole="">
            <v:imagedata r:id="rId38" o:title=""/>
          </v:shape>
          <o:OLEObject Type="Embed" ProgID="Equation.3" ShapeID="_x0000_i1051" DrawAspect="Content" ObjectID="_1684323444" r:id="rId39"/>
        </w:object>
      </w:r>
    </w:p>
    <w:p w14:paraId="323FF744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683F437" wp14:editId="4A2674B3">
            <wp:extent cx="4608129" cy="3943350"/>
            <wp:effectExtent l="0" t="0" r="0" b="0"/>
            <wp:docPr id="359" name="Рисунок 35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185" cy="3946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FDCA7C" w14:textId="77777777" w:rsidR="00F17036" w:rsidRPr="00F17036" w:rsidRDefault="00F17036" w:rsidP="00F17036">
      <w:pPr>
        <w:ind w:left="1500" w:hanging="1500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>Рисунок 1 – Семейство кривых зависимостей собственных затуханий из-за поглощения от длинны волны</w:t>
      </w:r>
    </w:p>
    <w:p w14:paraId="29C892CC" w14:textId="77777777" w:rsidR="00F17036" w:rsidRPr="00F17036" w:rsidRDefault="00F17036" w:rsidP="004735D4">
      <w:pPr>
        <w:ind w:left="1900" w:hanging="1500"/>
        <w:jc w:val="both"/>
        <w:rPr>
          <w:rFonts w:ascii="Times New Roman" w:hAnsi="Times New Roman" w:cs="Times New Roman"/>
          <w:sz w:val="28"/>
          <w:szCs w:val="28"/>
        </w:rPr>
      </w:pPr>
      <w:r w:rsidRPr="009A0D0C">
        <w:rPr>
          <w:rFonts w:ascii="Times New Roman" w:hAnsi="Times New Roman" w:cs="Times New Roman"/>
          <w:b/>
          <w:bCs/>
          <w:sz w:val="28"/>
          <w:szCs w:val="28"/>
        </w:rPr>
        <w:lastRenderedPageBreak/>
        <w:t>Вывод по п.4.1:</w:t>
      </w:r>
      <w:r w:rsidRPr="00F17036">
        <w:rPr>
          <w:rFonts w:ascii="Times New Roman" w:hAnsi="Times New Roman" w:cs="Times New Roman"/>
          <w:sz w:val="28"/>
          <w:szCs w:val="28"/>
        </w:rPr>
        <w:t xml:space="preserve"> Затухания из-за поглощения зависят от свойства материала (тангенс угла диэлектрических потерь сердцевины) и с ростом длины волны уменьшаются.</w:t>
      </w:r>
    </w:p>
    <w:p w14:paraId="0EB45CB3" w14:textId="77777777" w:rsidR="00F17036" w:rsidRPr="00F17036" w:rsidRDefault="00F17036" w:rsidP="004735D4">
      <w:pPr>
        <w:ind w:left="1900" w:hanging="1500"/>
        <w:jc w:val="both"/>
        <w:rPr>
          <w:rFonts w:ascii="Times New Roman" w:hAnsi="Times New Roman" w:cs="Times New Roman"/>
          <w:sz w:val="28"/>
          <w:szCs w:val="28"/>
        </w:rPr>
      </w:pPr>
    </w:p>
    <w:p w14:paraId="203608EE" w14:textId="77777777" w:rsidR="00F17036" w:rsidRPr="00F17036" w:rsidRDefault="00F17036" w:rsidP="004735D4">
      <w:pPr>
        <w:ind w:left="1900" w:hanging="150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F17036">
        <w:rPr>
          <w:rFonts w:ascii="Times New Roman" w:hAnsi="Times New Roman" w:cs="Times New Roman"/>
          <w:sz w:val="28"/>
          <w:szCs w:val="28"/>
        </w:rPr>
        <w:t xml:space="preserve">.2 Моделирование затуханий из-за </w:t>
      </w:r>
      <w:proofErr w:type="spellStart"/>
      <w:r w:rsidRPr="00F17036">
        <w:rPr>
          <w:rFonts w:ascii="Times New Roman" w:hAnsi="Times New Roman" w:cs="Times New Roman"/>
          <w:sz w:val="28"/>
          <w:szCs w:val="28"/>
        </w:rPr>
        <w:t>Релеевского</w:t>
      </w:r>
      <w:proofErr w:type="spellEnd"/>
      <w:r w:rsidRPr="00F17036">
        <w:rPr>
          <w:rFonts w:ascii="Times New Roman" w:hAnsi="Times New Roman" w:cs="Times New Roman"/>
          <w:sz w:val="28"/>
          <w:szCs w:val="28"/>
        </w:rPr>
        <w:t xml:space="preserve"> рассеяния</w:t>
      </w:r>
    </w:p>
    <w:p w14:paraId="54014B41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</w:p>
    <w:p w14:paraId="50B0F0AD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position w:val="-14"/>
          <w:sz w:val="28"/>
          <w:szCs w:val="28"/>
        </w:rPr>
        <w:object w:dxaOrig="2280" w:dyaOrig="400" w14:anchorId="785D14B1">
          <v:shape id="_x0000_i1052" type="#_x0000_t75" style="width:142.5pt;height:24.75pt" o:ole="">
            <v:imagedata r:id="rId41" o:title=""/>
          </v:shape>
          <o:OLEObject Type="Embed" ProgID="Equation.3" ShapeID="_x0000_i1052" DrawAspect="Content" ObjectID="_1684323445" r:id="rId42"/>
        </w:object>
      </w:r>
      <w:r w:rsidRPr="00F17036">
        <w:rPr>
          <w:rFonts w:ascii="Times New Roman" w:hAnsi="Times New Roman" w:cs="Times New Roman"/>
          <w:sz w:val="28"/>
          <w:szCs w:val="28"/>
        </w:rPr>
        <w:t xml:space="preserve">, </w:t>
      </w:r>
      <w:r w:rsidRPr="00F17036">
        <w:rPr>
          <w:rFonts w:ascii="Times New Roman" w:hAnsi="Times New Roman" w:cs="Times New Roman"/>
          <w:position w:val="-14"/>
          <w:sz w:val="28"/>
          <w:szCs w:val="28"/>
        </w:rPr>
        <w:object w:dxaOrig="1420" w:dyaOrig="380" w14:anchorId="25EFB527">
          <v:shape id="_x0000_i1053" type="#_x0000_t75" style="width:84.75pt;height:23.25pt" o:ole="">
            <v:imagedata r:id="rId43" o:title=""/>
          </v:shape>
          <o:OLEObject Type="Embed" ProgID="Equation.3" ShapeID="_x0000_i1053" DrawAspect="Content" ObjectID="_1684323446" r:id="rId44"/>
        </w:object>
      </w:r>
    </w:p>
    <w:p w14:paraId="2F0E048D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 xml:space="preserve">Суммарные потери на </w:t>
      </w:r>
      <w:proofErr w:type="spellStart"/>
      <w:r w:rsidRPr="00F17036">
        <w:rPr>
          <w:rFonts w:ascii="Times New Roman" w:hAnsi="Times New Roman" w:cs="Times New Roman"/>
          <w:sz w:val="28"/>
          <w:szCs w:val="28"/>
        </w:rPr>
        <w:t>Релеевское</w:t>
      </w:r>
      <w:proofErr w:type="spellEnd"/>
      <w:r w:rsidRPr="00F17036">
        <w:rPr>
          <w:rFonts w:ascii="Times New Roman" w:hAnsi="Times New Roman" w:cs="Times New Roman"/>
          <w:sz w:val="28"/>
          <w:szCs w:val="28"/>
        </w:rPr>
        <w:t xml:space="preserve"> рассеяние вычисляются по формуле:</w:t>
      </w:r>
    </w:p>
    <w:p w14:paraId="47D157AF" w14:textId="77777777" w:rsidR="00F17036" w:rsidRPr="00F17036" w:rsidRDefault="00F17036" w:rsidP="00F17036">
      <w:pPr>
        <w:jc w:val="center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position w:val="-28"/>
          <w:sz w:val="28"/>
          <w:szCs w:val="28"/>
        </w:rPr>
        <w:object w:dxaOrig="3260" w:dyaOrig="700" w14:anchorId="78054D8A">
          <v:shape id="_x0000_i1054" type="#_x0000_t75" style="width:204pt;height:43.5pt" o:ole="">
            <v:imagedata r:id="rId45" o:title=""/>
          </v:shape>
          <o:OLEObject Type="Embed" ProgID="Equation.3" ShapeID="_x0000_i1054" DrawAspect="Content" ObjectID="_1684323447" r:id="rId46"/>
        </w:object>
      </w:r>
    </w:p>
    <w:p w14:paraId="451DB2D6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E7CA60F" wp14:editId="21BF26B9">
            <wp:extent cx="4912765" cy="4429125"/>
            <wp:effectExtent l="0" t="0" r="0" b="0"/>
            <wp:docPr id="363" name="Рисунок 36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 descr="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7621" cy="4433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62828D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 xml:space="preserve">Рисунок 2 – Кривая зависимости собственных затуханий из-за </w:t>
      </w:r>
      <w:proofErr w:type="spellStart"/>
      <w:r w:rsidRPr="00F17036">
        <w:rPr>
          <w:rFonts w:ascii="Times New Roman" w:hAnsi="Times New Roman" w:cs="Times New Roman"/>
          <w:sz w:val="28"/>
          <w:szCs w:val="28"/>
        </w:rPr>
        <w:t>Релеевского</w:t>
      </w:r>
      <w:proofErr w:type="spellEnd"/>
      <w:r w:rsidRPr="00F17036">
        <w:rPr>
          <w:rFonts w:ascii="Times New Roman" w:hAnsi="Times New Roman" w:cs="Times New Roman"/>
          <w:sz w:val="28"/>
          <w:szCs w:val="28"/>
        </w:rPr>
        <w:t xml:space="preserve"> затухания от длинны волны</w:t>
      </w:r>
    </w:p>
    <w:p w14:paraId="213727A7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</w:p>
    <w:p w14:paraId="7C4979C8" w14:textId="0C5BC75D" w:rsidR="00F17036" w:rsidRPr="00F17036" w:rsidRDefault="00F17036" w:rsidP="004735D4">
      <w:pPr>
        <w:ind w:left="2700" w:hanging="2000"/>
        <w:jc w:val="both"/>
        <w:rPr>
          <w:rFonts w:ascii="Times New Roman" w:hAnsi="Times New Roman" w:cs="Times New Roman"/>
          <w:sz w:val="28"/>
          <w:szCs w:val="28"/>
        </w:rPr>
      </w:pPr>
      <w:r w:rsidRPr="009A0D0C">
        <w:rPr>
          <w:rFonts w:ascii="Times New Roman" w:hAnsi="Times New Roman" w:cs="Times New Roman"/>
          <w:b/>
          <w:bCs/>
          <w:sz w:val="28"/>
          <w:szCs w:val="28"/>
        </w:rPr>
        <w:lastRenderedPageBreak/>
        <w:t>Вывод по п. 4.2:</w:t>
      </w:r>
      <w:r w:rsidR="009A0D0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17036">
        <w:rPr>
          <w:rFonts w:ascii="Times New Roman" w:hAnsi="Times New Roman" w:cs="Times New Roman"/>
          <w:sz w:val="28"/>
          <w:szCs w:val="28"/>
        </w:rPr>
        <w:t xml:space="preserve"> Затухания из-за </w:t>
      </w:r>
      <w:proofErr w:type="spellStart"/>
      <w:r w:rsidRPr="00F17036">
        <w:rPr>
          <w:rFonts w:ascii="Times New Roman" w:hAnsi="Times New Roman" w:cs="Times New Roman"/>
          <w:sz w:val="28"/>
          <w:szCs w:val="28"/>
        </w:rPr>
        <w:t>Релеевского</w:t>
      </w:r>
      <w:proofErr w:type="spellEnd"/>
      <w:r w:rsidRPr="00F17036">
        <w:rPr>
          <w:rFonts w:ascii="Times New Roman" w:hAnsi="Times New Roman" w:cs="Times New Roman"/>
          <w:sz w:val="28"/>
          <w:szCs w:val="28"/>
        </w:rPr>
        <w:t xml:space="preserve"> рассеяния зависят от:</w:t>
      </w:r>
    </w:p>
    <w:p w14:paraId="29D1EC70" w14:textId="77777777" w:rsidR="00F17036" w:rsidRPr="00F17036" w:rsidRDefault="00F17036" w:rsidP="004735D4">
      <w:pPr>
        <w:ind w:left="709" w:hanging="6"/>
        <w:jc w:val="both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 xml:space="preserve">- показателя преломления сердцевины, температуры затвердевания стекла, коэффициента </w:t>
      </w:r>
      <w:proofErr w:type="spellStart"/>
      <w:r w:rsidRPr="00F17036">
        <w:rPr>
          <w:rFonts w:ascii="Times New Roman" w:hAnsi="Times New Roman" w:cs="Times New Roman"/>
          <w:sz w:val="28"/>
          <w:szCs w:val="28"/>
        </w:rPr>
        <w:t>сжижаемости</w:t>
      </w:r>
      <w:proofErr w:type="spellEnd"/>
      <w:r w:rsidRPr="00F17036">
        <w:rPr>
          <w:rFonts w:ascii="Times New Roman" w:hAnsi="Times New Roman" w:cs="Times New Roman"/>
          <w:sz w:val="28"/>
          <w:szCs w:val="28"/>
        </w:rPr>
        <w:t xml:space="preserve"> стекла;</w:t>
      </w:r>
    </w:p>
    <w:p w14:paraId="7568450C" w14:textId="77777777" w:rsidR="00F17036" w:rsidRPr="00F17036" w:rsidRDefault="00F17036" w:rsidP="004735D4">
      <w:pPr>
        <w:ind w:left="2700" w:hanging="2000"/>
        <w:jc w:val="both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>- длины волны (с ростом длины волны снижается).</w:t>
      </w:r>
    </w:p>
    <w:p w14:paraId="77B46055" w14:textId="77777777" w:rsidR="009A0D0C" w:rsidRDefault="009A0D0C" w:rsidP="004735D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6C4CD32" w14:textId="3C111DE3" w:rsidR="00F17036" w:rsidRPr="00F17036" w:rsidRDefault="00F17036" w:rsidP="004735D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 xml:space="preserve">4.3 </w:t>
      </w:r>
      <w:r w:rsidRPr="00F17036">
        <w:rPr>
          <w:rFonts w:ascii="Times New Roman" w:hAnsi="Times New Roman" w:cs="Times New Roman"/>
          <w:caps/>
          <w:sz w:val="28"/>
          <w:szCs w:val="28"/>
        </w:rPr>
        <w:t>м</w:t>
      </w:r>
      <w:r w:rsidRPr="00F17036">
        <w:rPr>
          <w:rFonts w:ascii="Times New Roman" w:hAnsi="Times New Roman" w:cs="Times New Roman"/>
          <w:sz w:val="28"/>
          <w:szCs w:val="28"/>
        </w:rPr>
        <w:t>оделирование затуханий в инфракрасной области</w:t>
      </w:r>
    </w:p>
    <w:p w14:paraId="43E0963C" w14:textId="77777777" w:rsidR="00F17036" w:rsidRPr="00F17036" w:rsidRDefault="00F17036" w:rsidP="004735D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>При исходных данных:</w:t>
      </w:r>
    </w:p>
    <w:p w14:paraId="19F06034" w14:textId="77777777" w:rsidR="00F17036" w:rsidRPr="00F17036" w:rsidRDefault="00F17036" w:rsidP="00F17036">
      <w:pPr>
        <w:rPr>
          <w:rFonts w:ascii="Times New Roman" w:hAnsi="Times New Roman" w:cs="Times New Roman"/>
          <w:i/>
          <w:sz w:val="28"/>
          <w:szCs w:val="28"/>
        </w:rPr>
      </w:pPr>
      <w:r w:rsidRPr="00F17036">
        <w:rPr>
          <w:rFonts w:ascii="Times New Roman" w:hAnsi="Times New Roman" w:cs="Times New Roman"/>
          <w:position w:val="-14"/>
          <w:sz w:val="28"/>
          <w:szCs w:val="28"/>
        </w:rPr>
        <w:object w:dxaOrig="1480" w:dyaOrig="380" w14:anchorId="61C12512">
          <v:shape id="_x0000_i1055" type="#_x0000_t75" style="width:84pt;height:22.5pt" o:ole="">
            <v:imagedata r:id="rId48" o:title=""/>
          </v:shape>
          <o:OLEObject Type="Embed" ProgID="Equation.3" ShapeID="_x0000_i1055" DrawAspect="Content" ObjectID="_1684323448" r:id="rId49"/>
        </w:object>
      </w:r>
      <w:r w:rsidRPr="00F17036">
        <w:rPr>
          <w:rFonts w:ascii="Times New Roman" w:hAnsi="Times New Roman" w:cs="Times New Roman"/>
          <w:sz w:val="28"/>
          <w:szCs w:val="28"/>
        </w:rPr>
        <w:t xml:space="preserve">; </w:t>
      </w:r>
      <w:r w:rsidRPr="00F17036">
        <w:rPr>
          <w:rFonts w:ascii="Times New Roman" w:hAnsi="Times New Roman" w:cs="Times New Roman"/>
          <w:i/>
          <w:sz w:val="28"/>
          <w:szCs w:val="28"/>
        </w:rPr>
        <w:t xml:space="preserve">k </w:t>
      </w:r>
      <w:r w:rsidRPr="00F17036">
        <w:rPr>
          <w:rFonts w:ascii="Times New Roman" w:hAnsi="Times New Roman" w:cs="Times New Roman"/>
          <w:sz w:val="28"/>
          <w:szCs w:val="28"/>
        </w:rPr>
        <w:t>= 0,70·10</w:t>
      </w:r>
      <w:r w:rsidRPr="00F17036">
        <w:rPr>
          <w:rFonts w:ascii="Times New Roman" w:hAnsi="Times New Roman" w:cs="Times New Roman"/>
          <w:sz w:val="28"/>
          <w:szCs w:val="28"/>
          <w:vertAlign w:val="superscript"/>
        </w:rPr>
        <w:t>-6</w:t>
      </w:r>
      <w:r w:rsidRPr="00F17036">
        <w:rPr>
          <w:rFonts w:ascii="Times New Roman" w:hAnsi="Times New Roman" w:cs="Times New Roman"/>
          <w:sz w:val="28"/>
          <w:szCs w:val="28"/>
        </w:rPr>
        <w:t xml:space="preserve"> </w:t>
      </w:r>
      <w:r w:rsidRPr="00F17036">
        <w:rPr>
          <w:rFonts w:ascii="Times New Roman" w:hAnsi="Times New Roman" w:cs="Times New Roman"/>
          <w:i/>
          <w:sz w:val="28"/>
          <w:szCs w:val="28"/>
        </w:rPr>
        <w:t>м</w:t>
      </w:r>
      <w:r w:rsidRPr="00F17036">
        <w:rPr>
          <w:rFonts w:ascii="Times New Roman" w:hAnsi="Times New Roman" w:cs="Times New Roman"/>
          <w:sz w:val="28"/>
          <w:szCs w:val="28"/>
        </w:rPr>
        <w:t xml:space="preserve">; </w:t>
      </w:r>
      <w:r w:rsidRPr="00F17036">
        <w:rPr>
          <w:rFonts w:ascii="Times New Roman" w:hAnsi="Times New Roman" w:cs="Times New Roman"/>
          <w:i/>
          <w:sz w:val="28"/>
          <w:szCs w:val="28"/>
        </w:rPr>
        <w:t xml:space="preserve">λ </w:t>
      </w:r>
      <w:r w:rsidRPr="00F17036">
        <w:rPr>
          <w:rFonts w:ascii="Times New Roman" w:hAnsi="Times New Roman" w:cs="Times New Roman"/>
          <w:sz w:val="28"/>
          <w:szCs w:val="28"/>
        </w:rPr>
        <w:t xml:space="preserve">= 1,50 </w:t>
      </w:r>
      <w:r w:rsidRPr="00F17036">
        <w:rPr>
          <w:rFonts w:ascii="Times New Roman" w:hAnsi="Times New Roman" w:cs="Times New Roman"/>
          <w:i/>
          <w:sz w:val="28"/>
          <w:szCs w:val="28"/>
        </w:rPr>
        <w:t>мкм</w:t>
      </w:r>
      <w:r w:rsidRPr="00F17036">
        <w:rPr>
          <w:rFonts w:ascii="Times New Roman" w:hAnsi="Times New Roman" w:cs="Times New Roman"/>
          <w:sz w:val="28"/>
          <w:szCs w:val="28"/>
        </w:rPr>
        <w:t xml:space="preserve"> = 1,50·10</w:t>
      </w:r>
      <w:r w:rsidRPr="00F17036">
        <w:rPr>
          <w:rFonts w:ascii="Times New Roman" w:hAnsi="Times New Roman" w:cs="Times New Roman"/>
          <w:sz w:val="28"/>
          <w:szCs w:val="28"/>
          <w:vertAlign w:val="superscript"/>
        </w:rPr>
        <w:t xml:space="preserve">-6 </w:t>
      </w:r>
      <w:r w:rsidRPr="00F17036">
        <w:rPr>
          <w:rFonts w:ascii="Times New Roman" w:hAnsi="Times New Roman" w:cs="Times New Roman"/>
          <w:i/>
          <w:sz w:val="28"/>
          <w:szCs w:val="28"/>
        </w:rPr>
        <w:t>м</w:t>
      </w:r>
    </w:p>
    <w:p w14:paraId="7326736F" w14:textId="77777777" w:rsidR="00F17036" w:rsidRPr="00F17036" w:rsidRDefault="00F17036" w:rsidP="00F17036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>Потери в инфракрасной области вычисляются по формуле:</w:t>
      </w:r>
    </w:p>
    <w:p w14:paraId="25276C60" w14:textId="77777777" w:rsidR="00F17036" w:rsidRPr="00F17036" w:rsidRDefault="00F17036" w:rsidP="00F17036">
      <w:pPr>
        <w:ind w:left="3540" w:firstLine="708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position w:val="-10"/>
          <w:sz w:val="28"/>
          <w:szCs w:val="28"/>
        </w:rPr>
        <w:object w:dxaOrig="1280" w:dyaOrig="540" w14:anchorId="49B8107C">
          <v:shape id="_x0000_i1056" type="#_x0000_t75" style="width:81pt;height:35.25pt" o:ole="">
            <v:imagedata r:id="rId50" o:title=""/>
          </v:shape>
          <o:OLEObject Type="Embed" ProgID="Equation.3" ShapeID="_x0000_i1056" DrawAspect="Content" ObjectID="_1684323449" r:id="rId51"/>
        </w:object>
      </w:r>
      <w:r w:rsidRPr="00F17036">
        <w:rPr>
          <w:rFonts w:ascii="Times New Roman" w:hAnsi="Times New Roman" w:cs="Times New Roman"/>
          <w:sz w:val="28"/>
          <w:szCs w:val="28"/>
        </w:rPr>
        <w:t xml:space="preserve">    </w:t>
      </w:r>
      <w:r w:rsidRPr="00F17036">
        <w:rPr>
          <w:rFonts w:ascii="Times New Roman" w:hAnsi="Times New Roman" w:cs="Times New Roman"/>
          <w:sz w:val="28"/>
          <w:szCs w:val="28"/>
        </w:rPr>
        <w:tab/>
      </w:r>
      <w:r w:rsidRPr="00F17036">
        <w:rPr>
          <w:rFonts w:ascii="Times New Roman" w:hAnsi="Times New Roman" w:cs="Times New Roman"/>
          <w:sz w:val="28"/>
          <w:szCs w:val="28"/>
        </w:rPr>
        <w:tab/>
      </w:r>
      <w:r w:rsidRPr="00F17036">
        <w:rPr>
          <w:rFonts w:ascii="Times New Roman" w:hAnsi="Times New Roman" w:cs="Times New Roman"/>
          <w:sz w:val="28"/>
          <w:szCs w:val="28"/>
        </w:rPr>
        <w:tab/>
      </w:r>
      <w:r w:rsidRPr="00F17036">
        <w:rPr>
          <w:rFonts w:ascii="Times New Roman" w:hAnsi="Times New Roman" w:cs="Times New Roman"/>
          <w:sz w:val="28"/>
          <w:szCs w:val="28"/>
        </w:rPr>
        <w:tab/>
      </w:r>
      <w:r w:rsidRPr="00F17036">
        <w:rPr>
          <w:rFonts w:ascii="Times New Roman" w:hAnsi="Times New Roman" w:cs="Times New Roman"/>
          <w:sz w:val="28"/>
          <w:szCs w:val="28"/>
        </w:rPr>
        <w:tab/>
        <w:t>(4)</w:t>
      </w:r>
    </w:p>
    <w:p w14:paraId="74756CDF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F17036">
        <w:rPr>
          <w:rFonts w:ascii="Times New Roman" w:hAnsi="Times New Roman" w:cs="Times New Roman"/>
          <w:sz w:val="28"/>
          <w:szCs w:val="28"/>
        </w:rPr>
        <w:t xml:space="preserve">где  </w:t>
      </w:r>
      <w:r w:rsidRPr="00F17036">
        <w:rPr>
          <w:rFonts w:ascii="Times New Roman" w:hAnsi="Times New Roman" w:cs="Times New Roman"/>
          <w:i/>
          <w:sz w:val="28"/>
          <w:szCs w:val="28"/>
        </w:rPr>
        <w:t>с</w:t>
      </w:r>
      <w:proofErr w:type="gramEnd"/>
      <w:r w:rsidRPr="00F17036">
        <w:rPr>
          <w:rFonts w:ascii="Times New Roman" w:hAnsi="Times New Roman" w:cs="Times New Roman"/>
          <w:sz w:val="28"/>
          <w:szCs w:val="28"/>
        </w:rPr>
        <w:t xml:space="preserve"> и </w:t>
      </w:r>
      <w:r w:rsidRPr="00F17036">
        <w:rPr>
          <w:rFonts w:ascii="Times New Roman" w:hAnsi="Times New Roman" w:cs="Times New Roman"/>
          <w:i/>
          <w:sz w:val="28"/>
          <w:szCs w:val="28"/>
        </w:rPr>
        <w:t>k</w:t>
      </w:r>
      <w:r w:rsidRPr="00F17036">
        <w:rPr>
          <w:rFonts w:ascii="Times New Roman" w:hAnsi="Times New Roman" w:cs="Times New Roman"/>
          <w:sz w:val="28"/>
          <w:szCs w:val="28"/>
        </w:rPr>
        <w:t xml:space="preserve"> – постоянные коэффициенты (для кварца </w:t>
      </w:r>
      <w:r w:rsidRPr="00F17036">
        <w:rPr>
          <w:rFonts w:ascii="Times New Roman" w:hAnsi="Times New Roman" w:cs="Times New Roman"/>
          <w:i/>
          <w:sz w:val="28"/>
          <w:szCs w:val="28"/>
        </w:rPr>
        <w:t>k</w:t>
      </w:r>
      <w:r w:rsidRPr="00F17036">
        <w:rPr>
          <w:rFonts w:ascii="Times New Roman" w:hAnsi="Times New Roman" w:cs="Times New Roman"/>
          <w:sz w:val="28"/>
          <w:szCs w:val="28"/>
        </w:rPr>
        <w:t xml:space="preserve"> = (0,7</w:t>
      </w:r>
      <w:r w:rsidRPr="00F1703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55D42EF" wp14:editId="55DD9527">
            <wp:extent cx="76200" cy="133350"/>
            <wp:effectExtent l="19050" t="0" r="0" b="0"/>
            <wp:docPr id="366" name="Рисунок 366" descr="p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p0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17036">
        <w:rPr>
          <w:rFonts w:ascii="Times New Roman" w:hAnsi="Times New Roman" w:cs="Times New Roman"/>
          <w:sz w:val="28"/>
          <w:szCs w:val="28"/>
        </w:rPr>
        <w:t>0,9)·10</w:t>
      </w:r>
      <w:r w:rsidRPr="00F17036">
        <w:rPr>
          <w:rFonts w:ascii="Times New Roman" w:hAnsi="Times New Roman" w:cs="Times New Roman"/>
          <w:sz w:val="28"/>
          <w:szCs w:val="28"/>
          <w:vertAlign w:val="superscript"/>
        </w:rPr>
        <w:t>-</w:t>
      </w:r>
      <w:smartTag w:uri="urn:schemas-microsoft-com:office:smarttags" w:element="metricconverter">
        <w:smartTagPr>
          <w:attr w:name="ProductID" w:val="6 м"/>
        </w:smartTagPr>
        <w:r w:rsidRPr="00F17036">
          <w:rPr>
            <w:rFonts w:ascii="Times New Roman" w:hAnsi="Times New Roman" w:cs="Times New Roman"/>
            <w:sz w:val="28"/>
            <w:szCs w:val="28"/>
            <w:vertAlign w:val="superscript"/>
          </w:rPr>
          <w:t>6</w:t>
        </w:r>
        <w:r w:rsidRPr="00F17036">
          <w:rPr>
            <w:rFonts w:ascii="Times New Roman" w:hAnsi="Times New Roman" w:cs="Times New Roman"/>
            <w:sz w:val="28"/>
            <w:szCs w:val="28"/>
          </w:rPr>
          <w:t xml:space="preserve"> </w:t>
        </w:r>
        <w:r w:rsidRPr="00F17036">
          <w:rPr>
            <w:rFonts w:ascii="Times New Roman" w:hAnsi="Times New Roman" w:cs="Times New Roman"/>
            <w:i/>
            <w:sz w:val="28"/>
            <w:szCs w:val="28"/>
          </w:rPr>
          <w:t>м</w:t>
        </w:r>
      </w:smartTag>
      <w:r w:rsidRPr="00F17036">
        <w:rPr>
          <w:rFonts w:ascii="Times New Roman" w:hAnsi="Times New Roman" w:cs="Times New Roman"/>
          <w:sz w:val="28"/>
          <w:szCs w:val="28"/>
        </w:rPr>
        <w:t xml:space="preserve">, </w:t>
      </w:r>
      <w:r w:rsidRPr="00F17036">
        <w:rPr>
          <w:rFonts w:ascii="Times New Roman" w:hAnsi="Times New Roman" w:cs="Times New Roman"/>
          <w:i/>
          <w:sz w:val="28"/>
          <w:szCs w:val="28"/>
        </w:rPr>
        <w:t>с</w:t>
      </w:r>
      <w:r w:rsidRPr="00F17036">
        <w:rPr>
          <w:rFonts w:ascii="Times New Roman" w:hAnsi="Times New Roman" w:cs="Times New Roman"/>
          <w:sz w:val="28"/>
          <w:szCs w:val="28"/>
        </w:rPr>
        <w:t xml:space="preserve"> = 0,9).</w:t>
      </w:r>
    </w:p>
    <w:p w14:paraId="144314D6" w14:textId="77777777" w:rsidR="00F17036" w:rsidRPr="00F17036" w:rsidRDefault="00F17036" w:rsidP="00F17036">
      <w:pPr>
        <w:rPr>
          <w:rFonts w:ascii="Times New Roman" w:hAnsi="Times New Roman" w:cs="Times New Roman"/>
          <w:position w:val="-6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 xml:space="preserve">Тогда    </w:t>
      </w:r>
      <w:r w:rsidRPr="00F17036">
        <w:rPr>
          <w:rFonts w:ascii="Times New Roman" w:hAnsi="Times New Roman" w:cs="Times New Roman"/>
          <w:position w:val="-14"/>
          <w:sz w:val="28"/>
          <w:szCs w:val="28"/>
        </w:rPr>
        <w:object w:dxaOrig="3140" w:dyaOrig="600" w14:anchorId="30AFDA34">
          <v:shape id="_x0000_i1057" type="#_x0000_t75" style="width:183.75pt;height:36pt" o:ole="">
            <v:imagedata r:id="rId52" o:title=""/>
          </v:shape>
          <o:OLEObject Type="Embed" ProgID="Equation.3" ShapeID="_x0000_i1057" DrawAspect="Content" ObjectID="_1684323450" r:id="rId53"/>
        </w:object>
      </w:r>
    </w:p>
    <w:p w14:paraId="6C830F23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</w:p>
    <w:p w14:paraId="7AE890CC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552B8FB" wp14:editId="3A5E1439">
            <wp:extent cx="4819650" cy="3692702"/>
            <wp:effectExtent l="0" t="0" r="0" b="0"/>
            <wp:docPr id="368" name="Рисунок 368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 descr="4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3509" cy="3710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707CF48" w14:textId="77777777" w:rsidR="00F17036" w:rsidRPr="00F17036" w:rsidRDefault="00F17036" w:rsidP="004735D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>Рисунок 3 – Кривые зависимости собственных затуханий в инфракрасном диапазоне от длинны волны</w:t>
      </w:r>
    </w:p>
    <w:p w14:paraId="52A1FD8D" w14:textId="6666E21E" w:rsidR="00F17036" w:rsidRPr="00F17036" w:rsidRDefault="00F17036" w:rsidP="004735D4">
      <w:pPr>
        <w:ind w:left="2700" w:hanging="2000"/>
        <w:jc w:val="both"/>
        <w:rPr>
          <w:rFonts w:ascii="Times New Roman" w:hAnsi="Times New Roman" w:cs="Times New Roman"/>
          <w:sz w:val="28"/>
          <w:szCs w:val="28"/>
        </w:rPr>
      </w:pPr>
      <w:r w:rsidRPr="009A0D0C">
        <w:rPr>
          <w:rFonts w:ascii="Times New Roman" w:hAnsi="Times New Roman" w:cs="Times New Roman"/>
          <w:b/>
          <w:bCs/>
          <w:sz w:val="28"/>
          <w:szCs w:val="28"/>
        </w:rPr>
        <w:t>Вывод по п. 4.3:</w:t>
      </w:r>
      <w:r w:rsidR="009A0D0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gramStart"/>
      <w:r w:rsidRPr="00F17036">
        <w:rPr>
          <w:rFonts w:ascii="Times New Roman" w:hAnsi="Times New Roman" w:cs="Times New Roman"/>
          <w:sz w:val="28"/>
          <w:szCs w:val="28"/>
        </w:rPr>
        <w:t>потери  в</w:t>
      </w:r>
      <w:proofErr w:type="gramEnd"/>
      <w:r w:rsidRPr="00F17036">
        <w:rPr>
          <w:rFonts w:ascii="Times New Roman" w:hAnsi="Times New Roman" w:cs="Times New Roman"/>
          <w:sz w:val="28"/>
          <w:szCs w:val="28"/>
        </w:rPr>
        <w:t xml:space="preserve"> инфракрасной области растут с ростом длины волны.</w:t>
      </w:r>
    </w:p>
    <w:p w14:paraId="1D759DB1" w14:textId="77777777" w:rsidR="00F17036" w:rsidRPr="00F17036" w:rsidRDefault="00F17036" w:rsidP="004735D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42F4AB8" w14:textId="77777777" w:rsidR="00F17036" w:rsidRPr="00F17036" w:rsidRDefault="00F17036" w:rsidP="004735D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>4.4 Моделирование зависимости дополнительных затуханий из-за различия числовых апертур</w:t>
      </w:r>
    </w:p>
    <w:p w14:paraId="65525041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</w:p>
    <w:p w14:paraId="21DDBE88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>При исходных данных:</w:t>
      </w:r>
    </w:p>
    <w:p w14:paraId="52E336FB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i/>
          <w:sz w:val="28"/>
          <w:szCs w:val="28"/>
          <w:lang w:val="en-US"/>
        </w:rPr>
        <w:t>NA</w:t>
      </w:r>
      <w:proofErr w:type="gramStart"/>
      <w:r w:rsidRPr="00F17036">
        <w:rPr>
          <w:rFonts w:ascii="Times New Roman" w:hAnsi="Times New Roman" w:cs="Times New Roman"/>
          <w:sz w:val="28"/>
          <w:szCs w:val="28"/>
          <w:vertAlign w:val="subscript"/>
        </w:rPr>
        <w:t>перед.</w:t>
      </w:r>
      <w:r w:rsidRPr="00F17036">
        <w:rPr>
          <w:rFonts w:ascii="Times New Roman" w:hAnsi="Times New Roman" w:cs="Times New Roman"/>
          <w:sz w:val="28"/>
          <w:szCs w:val="28"/>
        </w:rPr>
        <w:t>=</w:t>
      </w:r>
      <w:proofErr w:type="gramEnd"/>
      <w:r w:rsidRPr="00F17036">
        <w:rPr>
          <w:rFonts w:ascii="Times New Roman" w:hAnsi="Times New Roman" w:cs="Times New Roman"/>
          <w:sz w:val="28"/>
          <w:szCs w:val="28"/>
        </w:rPr>
        <w:t xml:space="preserve"> 0,20; </w:t>
      </w:r>
      <w:r w:rsidRPr="00F17036">
        <w:rPr>
          <w:rFonts w:ascii="Times New Roman" w:hAnsi="Times New Roman" w:cs="Times New Roman"/>
          <w:i/>
          <w:sz w:val="28"/>
          <w:szCs w:val="28"/>
          <w:lang w:val="en-US"/>
        </w:rPr>
        <w:t>NA</w:t>
      </w:r>
      <w:proofErr w:type="spellStart"/>
      <w:r w:rsidRPr="00F17036">
        <w:rPr>
          <w:rFonts w:ascii="Times New Roman" w:hAnsi="Times New Roman" w:cs="Times New Roman"/>
          <w:sz w:val="28"/>
          <w:szCs w:val="28"/>
          <w:vertAlign w:val="subscript"/>
        </w:rPr>
        <w:t>прин</w:t>
      </w:r>
      <w:proofErr w:type="spellEnd"/>
      <w:r w:rsidRPr="00F17036">
        <w:rPr>
          <w:rFonts w:ascii="Times New Roman" w:hAnsi="Times New Roman" w:cs="Times New Roman"/>
          <w:sz w:val="28"/>
          <w:szCs w:val="28"/>
          <w:vertAlign w:val="subscript"/>
        </w:rPr>
        <w:t>.</w:t>
      </w:r>
      <w:r w:rsidRPr="00F17036">
        <w:rPr>
          <w:rFonts w:ascii="Times New Roman" w:hAnsi="Times New Roman" w:cs="Times New Roman"/>
          <w:sz w:val="28"/>
          <w:szCs w:val="28"/>
        </w:rPr>
        <w:t>= 0,20</w:t>
      </w:r>
    </w:p>
    <w:p w14:paraId="71C11146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</w:p>
    <w:p w14:paraId="16C09F52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>Потери сигнала из-за различия числовых апертур вычисляются по формуле:</w:t>
      </w:r>
    </w:p>
    <w:p w14:paraId="76ACCE0C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position w:val="-34"/>
          <w:sz w:val="28"/>
          <w:szCs w:val="28"/>
        </w:rPr>
        <w:object w:dxaOrig="4920" w:dyaOrig="859" w14:anchorId="65B9FE1A">
          <v:shape id="_x0000_i1058" type="#_x0000_t75" style="width:286.5pt;height:50.25pt" o:ole="">
            <v:imagedata r:id="rId55" o:title=""/>
          </v:shape>
          <o:OLEObject Type="Embed" ProgID="Equation.3" ShapeID="_x0000_i1058" DrawAspect="Content" ObjectID="_1684323451" r:id="rId56"/>
        </w:object>
      </w:r>
    </w:p>
    <w:p w14:paraId="16C1D24D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B5624C1" wp14:editId="2CFE8A6C">
            <wp:extent cx="4733778" cy="3762375"/>
            <wp:effectExtent l="0" t="0" r="0" b="0"/>
            <wp:docPr id="370" name="Рисунок 370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5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1240" cy="3768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AD81FB" w14:textId="77777777" w:rsidR="00F17036" w:rsidRPr="00F17036" w:rsidRDefault="00F17036" w:rsidP="004735D4">
      <w:pPr>
        <w:ind w:left="700" w:hanging="700"/>
        <w:jc w:val="both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>Рисунок 5 – зависимость дополнительных затуханий от различия числовых апертур</w:t>
      </w:r>
    </w:p>
    <w:p w14:paraId="2F6041E4" w14:textId="77777777" w:rsidR="00F17036" w:rsidRPr="00F17036" w:rsidRDefault="00F17036" w:rsidP="004735D4">
      <w:pPr>
        <w:ind w:left="700" w:hanging="700"/>
        <w:jc w:val="both"/>
        <w:rPr>
          <w:rFonts w:ascii="Times New Roman" w:hAnsi="Times New Roman" w:cs="Times New Roman"/>
          <w:sz w:val="28"/>
          <w:szCs w:val="28"/>
        </w:rPr>
      </w:pPr>
    </w:p>
    <w:p w14:paraId="1ACC9B27" w14:textId="77777777" w:rsidR="00F17036" w:rsidRDefault="00F17036" w:rsidP="004735D4">
      <w:pPr>
        <w:ind w:left="2700" w:hanging="2000"/>
        <w:jc w:val="both"/>
        <w:rPr>
          <w:rFonts w:ascii="Times New Roman" w:hAnsi="Times New Roman" w:cs="Times New Roman"/>
          <w:sz w:val="28"/>
          <w:szCs w:val="28"/>
        </w:rPr>
      </w:pPr>
      <w:r w:rsidRPr="009A0D0C">
        <w:rPr>
          <w:rFonts w:ascii="Times New Roman" w:hAnsi="Times New Roman" w:cs="Times New Roman"/>
          <w:b/>
          <w:bCs/>
          <w:sz w:val="28"/>
          <w:szCs w:val="28"/>
        </w:rPr>
        <w:t>Вывод по п. 4.4:</w:t>
      </w:r>
      <w:r w:rsidRPr="00F17036">
        <w:rPr>
          <w:rFonts w:ascii="Times New Roman" w:hAnsi="Times New Roman" w:cs="Times New Roman"/>
          <w:sz w:val="28"/>
          <w:szCs w:val="28"/>
        </w:rPr>
        <w:t xml:space="preserve"> При </w:t>
      </w:r>
      <w:r w:rsidRPr="00F17036">
        <w:rPr>
          <w:rFonts w:ascii="Times New Roman" w:hAnsi="Times New Roman" w:cs="Times New Roman"/>
          <w:i/>
          <w:sz w:val="28"/>
          <w:szCs w:val="28"/>
          <w:lang w:val="en-US"/>
        </w:rPr>
        <w:t>NA</w:t>
      </w:r>
      <w:proofErr w:type="gramStart"/>
      <w:r w:rsidRPr="00F17036">
        <w:rPr>
          <w:rFonts w:ascii="Times New Roman" w:hAnsi="Times New Roman" w:cs="Times New Roman"/>
          <w:sz w:val="28"/>
          <w:szCs w:val="28"/>
          <w:vertAlign w:val="subscript"/>
        </w:rPr>
        <w:t xml:space="preserve">перед  </w:t>
      </w:r>
      <w:r w:rsidRPr="00F17036">
        <w:rPr>
          <w:rFonts w:ascii="Times New Roman" w:hAnsi="Times New Roman" w:cs="Times New Roman"/>
          <w:sz w:val="28"/>
          <w:szCs w:val="28"/>
        </w:rPr>
        <w:t>=</w:t>
      </w:r>
      <w:proofErr w:type="gramEnd"/>
      <w:r w:rsidRPr="00F17036">
        <w:rPr>
          <w:rFonts w:ascii="Times New Roman" w:hAnsi="Times New Roman" w:cs="Times New Roman"/>
          <w:sz w:val="28"/>
          <w:szCs w:val="28"/>
        </w:rPr>
        <w:t xml:space="preserve"> </w:t>
      </w:r>
      <w:r w:rsidRPr="00F17036">
        <w:rPr>
          <w:rFonts w:ascii="Times New Roman" w:hAnsi="Times New Roman" w:cs="Times New Roman"/>
          <w:i/>
          <w:sz w:val="28"/>
          <w:szCs w:val="28"/>
          <w:lang w:val="en-US"/>
        </w:rPr>
        <w:t>NA</w:t>
      </w:r>
      <w:proofErr w:type="spellStart"/>
      <w:r w:rsidRPr="00F17036">
        <w:rPr>
          <w:rFonts w:ascii="Times New Roman" w:hAnsi="Times New Roman" w:cs="Times New Roman"/>
          <w:sz w:val="28"/>
          <w:szCs w:val="28"/>
          <w:vertAlign w:val="subscript"/>
        </w:rPr>
        <w:t>прин</w:t>
      </w:r>
      <w:proofErr w:type="spellEnd"/>
      <w:r w:rsidRPr="00F17036">
        <w:rPr>
          <w:rFonts w:ascii="Times New Roman" w:hAnsi="Times New Roman" w:cs="Times New Roman"/>
          <w:sz w:val="28"/>
          <w:szCs w:val="28"/>
        </w:rPr>
        <w:t xml:space="preserve"> апертурные потери не возникают.</w:t>
      </w:r>
    </w:p>
    <w:p w14:paraId="3668DA0C" w14:textId="77777777" w:rsidR="00F17036" w:rsidRPr="00F17036" w:rsidRDefault="00F17036" w:rsidP="004735D4">
      <w:pPr>
        <w:ind w:left="2700" w:hanging="2000"/>
        <w:jc w:val="both"/>
        <w:rPr>
          <w:rFonts w:ascii="Times New Roman" w:hAnsi="Times New Roman" w:cs="Times New Roman"/>
          <w:sz w:val="28"/>
          <w:szCs w:val="28"/>
        </w:rPr>
      </w:pPr>
    </w:p>
    <w:p w14:paraId="6F81BEA5" w14:textId="77777777" w:rsidR="00F17036" w:rsidRPr="00F17036" w:rsidRDefault="00F17036" w:rsidP="004735D4">
      <w:pPr>
        <w:ind w:left="2700" w:hanging="200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F17036">
        <w:rPr>
          <w:rFonts w:ascii="Times New Roman" w:hAnsi="Times New Roman" w:cs="Times New Roman"/>
          <w:sz w:val="28"/>
          <w:szCs w:val="28"/>
        </w:rPr>
        <w:t>.5 Моделирование зависимости дополнительных затуханий от различия диаметров сердцевин</w:t>
      </w:r>
    </w:p>
    <w:p w14:paraId="5F7BBA4C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</w:p>
    <w:p w14:paraId="28A6E747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>При исходных данных:</w:t>
      </w:r>
    </w:p>
    <w:p w14:paraId="26035753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F17036">
        <w:rPr>
          <w:rFonts w:ascii="Times New Roman" w:hAnsi="Times New Roman" w:cs="Times New Roman"/>
          <w:sz w:val="28"/>
          <w:szCs w:val="28"/>
          <w:vertAlign w:val="subscript"/>
        </w:rPr>
        <w:t xml:space="preserve">пред. </w:t>
      </w:r>
      <w:r w:rsidRPr="00F17036">
        <w:rPr>
          <w:rFonts w:ascii="Times New Roman" w:hAnsi="Times New Roman" w:cs="Times New Roman"/>
          <w:sz w:val="28"/>
          <w:szCs w:val="28"/>
        </w:rPr>
        <w:t xml:space="preserve">= 10 </w:t>
      </w:r>
      <w:r w:rsidRPr="00F17036">
        <w:rPr>
          <w:rFonts w:ascii="Times New Roman" w:hAnsi="Times New Roman" w:cs="Times New Roman"/>
          <w:i/>
          <w:sz w:val="28"/>
          <w:szCs w:val="28"/>
        </w:rPr>
        <w:t>мкм</w:t>
      </w:r>
      <w:r w:rsidRPr="00F17036">
        <w:rPr>
          <w:rFonts w:ascii="Times New Roman" w:hAnsi="Times New Roman" w:cs="Times New Roman"/>
          <w:sz w:val="28"/>
          <w:szCs w:val="28"/>
        </w:rPr>
        <w:t xml:space="preserve">; </w:t>
      </w:r>
      <w:r w:rsidRPr="00F17036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proofErr w:type="spellStart"/>
      <w:proofErr w:type="gramStart"/>
      <w:r w:rsidRPr="00F17036">
        <w:rPr>
          <w:rFonts w:ascii="Times New Roman" w:hAnsi="Times New Roman" w:cs="Times New Roman"/>
          <w:sz w:val="28"/>
          <w:szCs w:val="28"/>
          <w:vertAlign w:val="subscript"/>
        </w:rPr>
        <w:t>прин</w:t>
      </w:r>
      <w:proofErr w:type="spellEnd"/>
      <w:r w:rsidRPr="00F17036">
        <w:rPr>
          <w:rFonts w:ascii="Times New Roman" w:hAnsi="Times New Roman" w:cs="Times New Roman"/>
          <w:sz w:val="28"/>
          <w:szCs w:val="28"/>
          <w:vertAlign w:val="subscript"/>
        </w:rPr>
        <w:t xml:space="preserve"> .</w:t>
      </w:r>
      <w:proofErr w:type="gramEnd"/>
      <w:r w:rsidRPr="00F17036">
        <w:rPr>
          <w:rFonts w:ascii="Times New Roman" w:hAnsi="Times New Roman" w:cs="Times New Roman"/>
          <w:sz w:val="28"/>
          <w:szCs w:val="28"/>
        </w:rPr>
        <w:t xml:space="preserve">= 10 </w:t>
      </w:r>
      <w:r w:rsidRPr="00F17036">
        <w:rPr>
          <w:rFonts w:ascii="Times New Roman" w:hAnsi="Times New Roman" w:cs="Times New Roman"/>
          <w:i/>
          <w:sz w:val="28"/>
          <w:szCs w:val="28"/>
        </w:rPr>
        <w:t>мкм</w:t>
      </w:r>
    </w:p>
    <w:p w14:paraId="6939DE65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</w:p>
    <w:p w14:paraId="6C15C153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>Потери из-за разности диаметров ОВ вычисляются по формуле (6):</w:t>
      </w:r>
    </w:p>
    <w:p w14:paraId="19A677EE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</w:p>
    <w:p w14:paraId="225392CB" w14:textId="77777777" w:rsidR="00F17036" w:rsidRPr="00F17036" w:rsidRDefault="00F17036" w:rsidP="00F17036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B334B76" w14:textId="77777777" w:rsidR="00F17036" w:rsidRPr="00F17036" w:rsidRDefault="00F17036" w:rsidP="00F17036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17036">
        <w:rPr>
          <w:rFonts w:ascii="Times New Roman" w:hAnsi="Times New Roman" w:cs="Times New Roman"/>
          <w:position w:val="-34"/>
          <w:sz w:val="28"/>
          <w:szCs w:val="28"/>
        </w:rPr>
        <w:object w:dxaOrig="4280" w:dyaOrig="859" w14:anchorId="28425245">
          <v:shape id="_x0000_i1059" type="#_x0000_t75" style="width:264.75pt;height:54.75pt" o:ole="">
            <v:imagedata r:id="rId58" o:title=""/>
          </v:shape>
          <o:OLEObject Type="Embed" ProgID="Equation.3" ShapeID="_x0000_i1059" DrawAspect="Content" ObjectID="_1684323452" r:id="rId59"/>
        </w:object>
      </w:r>
    </w:p>
    <w:p w14:paraId="79E2E646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</w:p>
    <w:p w14:paraId="10A907BD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35AF331" wp14:editId="1622BD40">
            <wp:extent cx="4958255" cy="4229100"/>
            <wp:effectExtent l="0" t="0" r="0" b="0"/>
            <wp:docPr id="372" name="Рисунок 372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 descr="6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512" cy="4231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9A9E53" w14:textId="77777777" w:rsidR="00F17036" w:rsidRPr="00F17036" w:rsidRDefault="00F17036" w:rsidP="004735D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>Рисунок 6 – Зависимости дополнительных затуханий от различия апертур</w:t>
      </w:r>
    </w:p>
    <w:p w14:paraId="29B8A6A1" w14:textId="77777777" w:rsidR="00F17036" w:rsidRPr="00F17036" w:rsidRDefault="00F17036" w:rsidP="004735D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A5DF237" w14:textId="481C4431" w:rsidR="00F17036" w:rsidRPr="00F17036" w:rsidRDefault="00F17036" w:rsidP="004735D4">
      <w:pPr>
        <w:jc w:val="both"/>
        <w:rPr>
          <w:rFonts w:ascii="Times New Roman" w:hAnsi="Times New Roman" w:cs="Times New Roman"/>
          <w:sz w:val="28"/>
          <w:szCs w:val="28"/>
        </w:rPr>
      </w:pPr>
      <w:r w:rsidRPr="009A0D0C">
        <w:rPr>
          <w:rFonts w:ascii="Times New Roman" w:hAnsi="Times New Roman" w:cs="Times New Roman"/>
          <w:b/>
          <w:bCs/>
          <w:sz w:val="28"/>
          <w:szCs w:val="28"/>
        </w:rPr>
        <w:t xml:space="preserve">Вывод по п. 5.5: </w:t>
      </w:r>
      <w:r w:rsidR="009A0D0C">
        <w:rPr>
          <w:rFonts w:ascii="Times New Roman" w:hAnsi="Times New Roman" w:cs="Times New Roman"/>
          <w:b/>
          <w:bCs/>
          <w:sz w:val="28"/>
          <w:szCs w:val="28"/>
        </w:rPr>
        <w:t>п</w:t>
      </w:r>
      <w:r w:rsidRPr="00F17036">
        <w:rPr>
          <w:rFonts w:ascii="Times New Roman" w:hAnsi="Times New Roman" w:cs="Times New Roman"/>
          <w:sz w:val="28"/>
          <w:szCs w:val="28"/>
        </w:rPr>
        <w:t xml:space="preserve">ри </w:t>
      </w:r>
      <w:r w:rsidRPr="00F17036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F17036">
        <w:rPr>
          <w:rFonts w:ascii="Times New Roman" w:hAnsi="Times New Roman" w:cs="Times New Roman"/>
          <w:sz w:val="28"/>
          <w:szCs w:val="28"/>
          <w:vertAlign w:val="subscript"/>
        </w:rPr>
        <w:t>перед</w:t>
      </w:r>
      <w:r w:rsidRPr="00F17036">
        <w:rPr>
          <w:rFonts w:ascii="Times New Roman" w:hAnsi="Times New Roman" w:cs="Times New Roman"/>
          <w:sz w:val="28"/>
          <w:szCs w:val="28"/>
        </w:rPr>
        <w:t xml:space="preserve"> = </w:t>
      </w:r>
      <w:r w:rsidRPr="00F17036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proofErr w:type="spellStart"/>
      <w:r w:rsidRPr="00F17036">
        <w:rPr>
          <w:rFonts w:ascii="Times New Roman" w:hAnsi="Times New Roman" w:cs="Times New Roman"/>
          <w:sz w:val="28"/>
          <w:szCs w:val="28"/>
          <w:vertAlign w:val="subscript"/>
        </w:rPr>
        <w:t>прин</w:t>
      </w:r>
      <w:proofErr w:type="spellEnd"/>
      <w:r w:rsidRPr="00F17036">
        <w:rPr>
          <w:rFonts w:ascii="Times New Roman" w:hAnsi="Times New Roman" w:cs="Times New Roman"/>
          <w:sz w:val="28"/>
          <w:szCs w:val="28"/>
        </w:rPr>
        <w:t xml:space="preserve"> потери на соединении из-за разницы диаметров не</w:t>
      </w:r>
      <w:r w:rsidR="009A0D0C">
        <w:rPr>
          <w:rFonts w:ascii="Times New Roman" w:hAnsi="Times New Roman" w:cs="Times New Roman"/>
          <w:sz w:val="28"/>
          <w:szCs w:val="28"/>
        </w:rPr>
        <w:t xml:space="preserve"> </w:t>
      </w:r>
      <w:r w:rsidRPr="00F17036">
        <w:rPr>
          <w:rFonts w:ascii="Times New Roman" w:hAnsi="Times New Roman" w:cs="Times New Roman"/>
          <w:sz w:val="28"/>
          <w:szCs w:val="28"/>
        </w:rPr>
        <w:t>возникают.</w:t>
      </w:r>
    </w:p>
    <w:p w14:paraId="28FE5810" w14:textId="77777777" w:rsidR="009A0D0C" w:rsidRDefault="009A0D0C" w:rsidP="004735D4">
      <w:pPr>
        <w:ind w:left="2700" w:hanging="2000"/>
        <w:jc w:val="both"/>
        <w:rPr>
          <w:rFonts w:ascii="Times New Roman" w:hAnsi="Times New Roman" w:cs="Times New Roman"/>
          <w:sz w:val="28"/>
          <w:szCs w:val="28"/>
        </w:rPr>
      </w:pPr>
    </w:p>
    <w:p w14:paraId="4FE23C46" w14:textId="7F70E496" w:rsidR="00F17036" w:rsidRPr="00F17036" w:rsidRDefault="00F17036" w:rsidP="004735D4">
      <w:pPr>
        <w:ind w:left="2700" w:hanging="200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F17036">
        <w:rPr>
          <w:rFonts w:ascii="Times New Roman" w:hAnsi="Times New Roman" w:cs="Times New Roman"/>
          <w:sz w:val="28"/>
          <w:szCs w:val="28"/>
        </w:rPr>
        <w:t>.6 Моделирование дополнительных затуханий из-за углового смешения сердцевины оптического волокна</w:t>
      </w:r>
    </w:p>
    <w:p w14:paraId="352F1E40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</w:p>
    <w:p w14:paraId="6BA84867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>При исходных данных:</w:t>
      </w:r>
    </w:p>
    <w:p w14:paraId="31EE7860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i/>
          <w:sz w:val="28"/>
          <w:szCs w:val="28"/>
          <w:lang w:val="en-US"/>
        </w:rPr>
        <w:t>NA</w:t>
      </w:r>
      <w:r w:rsidRPr="00F17036">
        <w:rPr>
          <w:rFonts w:ascii="Times New Roman" w:hAnsi="Times New Roman" w:cs="Times New Roman"/>
          <w:sz w:val="28"/>
          <w:szCs w:val="28"/>
        </w:rPr>
        <w:t xml:space="preserve"> = 0,10; </w:t>
      </w:r>
      <w:r w:rsidRPr="00F17036">
        <w:rPr>
          <w:rFonts w:ascii="Times New Roman" w:hAnsi="Times New Roman" w:cs="Times New Roman"/>
          <w:i/>
          <w:sz w:val="28"/>
          <w:szCs w:val="28"/>
        </w:rPr>
        <w:t>Θ</w:t>
      </w:r>
      <w:r w:rsidRPr="00F17036">
        <w:rPr>
          <w:rFonts w:ascii="Times New Roman" w:hAnsi="Times New Roman" w:cs="Times New Roman"/>
          <w:sz w:val="28"/>
          <w:szCs w:val="28"/>
        </w:rPr>
        <w:t xml:space="preserve"> = 1 (</w:t>
      </w:r>
      <w:r w:rsidRPr="00F17036">
        <w:rPr>
          <w:rFonts w:ascii="Times New Roman" w:hAnsi="Times New Roman" w:cs="Times New Roman"/>
          <w:i/>
          <w:sz w:val="28"/>
          <w:szCs w:val="28"/>
        </w:rPr>
        <w:t>град</w:t>
      </w:r>
      <w:r>
        <w:rPr>
          <w:rFonts w:ascii="Times New Roman" w:hAnsi="Times New Roman" w:cs="Times New Roman"/>
          <w:sz w:val="28"/>
          <w:szCs w:val="28"/>
        </w:rPr>
        <w:t>)</w:t>
      </w:r>
    </w:p>
    <w:p w14:paraId="248CD684" w14:textId="77777777" w:rsidR="00F17036" w:rsidRPr="00F17036" w:rsidRDefault="00F17036" w:rsidP="004735D4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lastRenderedPageBreak/>
        <w:t>Потери из-за углового смещения сердцевины оптического волокна вычисляются по формуле (7):</w:t>
      </w:r>
    </w:p>
    <w:p w14:paraId="4A0E3F0C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</w:p>
    <w:p w14:paraId="1F9598F0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position w:val="-6"/>
          <w:sz w:val="28"/>
          <w:szCs w:val="28"/>
        </w:rPr>
      </w:pPr>
      <w:r w:rsidRPr="00F17036">
        <w:rPr>
          <w:rFonts w:ascii="Times New Roman" w:hAnsi="Times New Roman" w:cs="Times New Roman"/>
          <w:position w:val="-30"/>
          <w:sz w:val="28"/>
          <w:szCs w:val="28"/>
        </w:rPr>
        <w:object w:dxaOrig="6720" w:dyaOrig="720" w14:anchorId="10443A4C">
          <v:shape id="_x0000_i1060" type="#_x0000_t75" style="width:391.5pt;height:43.5pt" o:ole="">
            <v:imagedata r:id="rId61" o:title=""/>
          </v:shape>
          <o:OLEObject Type="Embed" ProgID="Equation.3" ShapeID="_x0000_i1060" DrawAspect="Content" ObjectID="_1684323453" r:id="rId62"/>
        </w:object>
      </w:r>
    </w:p>
    <w:p w14:paraId="4918E00A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47D1D40" wp14:editId="63559A33">
            <wp:extent cx="4783831" cy="3895725"/>
            <wp:effectExtent l="0" t="0" r="0" b="0"/>
            <wp:docPr id="374" name="Рисунок 374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 descr="7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508" cy="3899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57C9F4" w14:textId="77777777" w:rsidR="00F17036" w:rsidRPr="00F17036" w:rsidRDefault="00F17036" w:rsidP="004735D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>Рисунок 7 – Зависимости дополнительных затуханий от углового смещения соединяемых ОВ</w:t>
      </w:r>
    </w:p>
    <w:p w14:paraId="74EB8C2D" w14:textId="77777777" w:rsidR="00F17036" w:rsidRPr="00F17036" w:rsidRDefault="00F17036" w:rsidP="004735D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B6D81D4" w14:textId="156D3DB3" w:rsidR="00F17036" w:rsidRPr="00F17036" w:rsidRDefault="00F17036" w:rsidP="004735D4">
      <w:pPr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9A0D0C">
        <w:rPr>
          <w:rFonts w:ascii="Times New Roman" w:hAnsi="Times New Roman" w:cs="Times New Roman"/>
          <w:b/>
          <w:bCs/>
          <w:sz w:val="28"/>
          <w:szCs w:val="28"/>
        </w:rPr>
        <w:t>Вывод по п. 4.6:</w:t>
      </w:r>
      <w:r w:rsidRPr="00F17036">
        <w:rPr>
          <w:rFonts w:ascii="Times New Roman" w:hAnsi="Times New Roman" w:cs="Times New Roman"/>
          <w:sz w:val="28"/>
          <w:szCs w:val="28"/>
        </w:rPr>
        <w:t xml:space="preserve"> </w:t>
      </w:r>
      <w:r w:rsidR="009A0D0C">
        <w:rPr>
          <w:rFonts w:ascii="Times New Roman" w:hAnsi="Times New Roman" w:cs="Times New Roman"/>
          <w:sz w:val="28"/>
          <w:szCs w:val="28"/>
        </w:rPr>
        <w:t>н</w:t>
      </w:r>
      <w:r w:rsidRPr="00F17036">
        <w:rPr>
          <w:rFonts w:ascii="Times New Roman" w:hAnsi="Times New Roman" w:cs="Times New Roman"/>
          <w:sz w:val="28"/>
          <w:szCs w:val="28"/>
        </w:rPr>
        <w:t xml:space="preserve">а потери из-за углового смещения влияет числовая апертура </w:t>
      </w:r>
      <w:proofErr w:type="spellStart"/>
      <w:r w:rsidRPr="00F17036">
        <w:rPr>
          <w:rFonts w:ascii="Times New Roman" w:hAnsi="Times New Roman" w:cs="Times New Roman"/>
          <w:sz w:val="28"/>
          <w:szCs w:val="28"/>
        </w:rPr>
        <w:t>световода</w:t>
      </w:r>
      <w:proofErr w:type="spellEnd"/>
      <w:r w:rsidRPr="00F17036">
        <w:rPr>
          <w:rFonts w:ascii="Times New Roman" w:hAnsi="Times New Roman" w:cs="Times New Roman"/>
          <w:sz w:val="28"/>
          <w:szCs w:val="28"/>
        </w:rPr>
        <w:t xml:space="preserve"> – чем больше </w:t>
      </w:r>
      <w:r w:rsidRPr="00F17036">
        <w:rPr>
          <w:rFonts w:ascii="Times New Roman" w:hAnsi="Times New Roman" w:cs="Times New Roman"/>
          <w:i/>
          <w:sz w:val="28"/>
          <w:szCs w:val="28"/>
          <w:lang w:val="en-US"/>
        </w:rPr>
        <w:t>NA</w:t>
      </w:r>
      <w:r w:rsidRPr="00F17036">
        <w:rPr>
          <w:rFonts w:ascii="Times New Roman" w:hAnsi="Times New Roman" w:cs="Times New Roman"/>
          <w:sz w:val="28"/>
          <w:szCs w:val="28"/>
        </w:rPr>
        <w:t>, тем меньше вносимые затухания, а также от угла отклонения от оси – чем больше угол, тем больше вносимое затухание.</w:t>
      </w:r>
    </w:p>
    <w:p w14:paraId="031A4FA7" w14:textId="77777777" w:rsidR="00F17036" w:rsidRPr="00F17036" w:rsidRDefault="00F17036" w:rsidP="004735D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36E5E89" w14:textId="77777777" w:rsidR="00F17036" w:rsidRPr="00F17036" w:rsidRDefault="00F17036" w:rsidP="004735D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F17036">
        <w:rPr>
          <w:rFonts w:ascii="Times New Roman" w:hAnsi="Times New Roman" w:cs="Times New Roman"/>
          <w:sz w:val="28"/>
          <w:szCs w:val="28"/>
        </w:rPr>
        <w:t>.7 Моделирование дополнительных затуханий из-за радиального смешения оптических волокон</w:t>
      </w:r>
    </w:p>
    <w:p w14:paraId="5C2D6F55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</w:p>
    <w:p w14:paraId="5614FE3F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lastRenderedPageBreak/>
        <w:t>При исходных данных:</w:t>
      </w:r>
    </w:p>
    <w:p w14:paraId="7E6AA614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F17036">
        <w:rPr>
          <w:rFonts w:ascii="Times New Roman" w:hAnsi="Times New Roman" w:cs="Times New Roman"/>
          <w:sz w:val="28"/>
          <w:szCs w:val="28"/>
        </w:rPr>
        <w:t xml:space="preserve"> = 10 </w:t>
      </w:r>
      <w:r w:rsidRPr="00F17036">
        <w:rPr>
          <w:rFonts w:ascii="Times New Roman" w:hAnsi="Times New Roman" w:cs="Times New Roman"/>
          <w:i/>
          <w:sz w:val="28"/>
          <w:szCs w:val="28"/>
        </w:rPr>
        <w:t>мкм</w:t>
      </w:r>
      <w:r w:rsidRPr="00F17036">
        <w:rPr>
          <w:rFonts w:ascii="Times New Roman" w:hAnsi="Times New Roman" w:cs="Times New Roman"/>
          <w:sz w:val="28"/>
          <w:szCs w:val="28"/>
        </w:rPr>
        <w:t xml:space="preserve">; </w:t>
      </w:r>
      <w:r w:rsidRPr="00F17036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F17036">
        <w:rPr>
          <w:rFonts w:ascii="Times New Roman" w:hAnsi="Times New Roman" w:cs="Times New Roman"/>
          <w:sz w:val="28"/>
          <w:szCs w:val="28"/>
        </w:rPr>
        <w:t xml:space="preserve"> = 1 </w:t>
      </w:r>
      <w:r w:rsidRPr="00F17036">
        <w:rPr>
          <w:rFonts w:ascii="Times New Roman" w:hAnsi="Times New Roman" w:cs="Times New Roman"/>
          <w:i/>
          <w:sz w:val="28"/>
          <w:szCs w:val="28"/>
        </w:rPr>
        <w:t>мкм</w:t>
      </w:r>
    </w:p>
    <w:p w14:paraId="5C723C62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</w:p>
    <w:p w14:paraId="258363D4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>Потери при радиальном смещении вычисляются по формуле (8):</w:t>
      </w:r>
    </w:p>
    <w:p w14:paraId="3C9988E5" w14:textId="77777777" w:rsidR="00F17036" w:rsidRPr="00F17036" w:rsidRDefault="00F17036" w:rsidP="00F17036">
      <w:pPr>
        <w:ind w:firstLine="709"/>
        <w:jc w:val="center"/>
        <w:rPr>
          <w:rFonts w:ascii="Times New Roman" w:hAnsi="Times New Roman" w:cs="Times New Roman"/>
          <w:position w:val="-6"/>
          <w:sz w:val="28"/>
          <w:szCs w:val="28"/>
        </w:rPr>
      </w:pPr>
      <w:r w:rsidRPr="00F17036">
        <w:rPr>
          <w:rFonts w:ascii="Times New Roman" w:hAnsi="Times New Roman" w:cs="Times New Roman"/>
          <w:position w:val="-28"/>
          <w:sz w:val="28"/>
          <w:szCs w:val="28"/>
        </w:rPr>
        <w:object w:dxaOrig="5260" w:dyaOrig="680" w14:anchorId="6963B26C">
          <v:shape id="_x0000_i1061" type="#_x0000_t75" style="width:319.5pt;height:40.5pt" o:ole="">
            <v:imagedata r:id="rId64" o:title=""/>
          </v:shape>
          <o:OLEObject Type="Embed" ProgID="Equation.3" ShapeID="_x0000_i1061" DrawAspect="Content" ObjectID="_1684323454" r:id="rId65"/>
        </w:object>
      </w:r>
    </w:p>
    <w:p w14:paraId="69257A9A" w14:textId="77777777" w:rsidR="00F17036" w:rsidRPr="00F17036" w:rsidRDefault="00F17036" w:rsidP="00F17036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5DDD55BD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0C0B912" wp14:editId="49B75A82">
            <wp:extent cx="4829723" cy="4257675"/>
            <wp:effectExtent l="0" t="0" r="0" b="0"/>
            <wp:docPr id="376" name="Рисунок 376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8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840" cy="4259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2F0DCD" w14:textId="77777777" w:rsidR="00F17036" w:rsidRPr="00F17036" w:rsidRDefault="00F17036" w:rsidP="004735D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>Рисунок 8 – Зависимости дополнительных затуханий от радиального смещения соединяемых ОВ</w:t>
      </w:r>
    </w:p>
    <w:p w14:paraId="1B3138A8" w14:textId="77777777" w:rsidR="00F17036" w:rsidRPr="00F17036" w:rsidRDefault="00F17036" w:rsidP="004735D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A574DF0" w14:textId="29468CA8" w:rsidR="00F17036" w:rsidRPr="00F17036" w:rsidRDefault="00F17036" w:rsidP="004735D4">
      <w:pPr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 w:rsidRPr="009A0D0C">
        <w:rPr>
          <w:rFonts w:ascii="Times New Roman" w:hAnsi="Times New Roman" w:cs="Times New Roman"/>
          <w:b/>
          <w:bCs/>
          <w:sz w:val="28"/>
          <w:szCs w:val="28"/>
        </w:rPr>
        <w:t>Вывод по п. 4.7:</w:t>
      </w:r>
      <w:r w:rsidRPr="00F17036">
        <w:rPr>
          <w:rFonts w:ascii="Times New Roman" w:hAnsi="Times New Roman" w:cs="Times New Roman"/>
          <w:sz w:val="28"/>
          <w:szCs w:val="28"/>
        </w:rPr>
        <w:t xml:space="preserve"> </w:t>
      </w:r>
      <w:r w:rsidR="009A0D0C">
        <w:rPr>
          <w:rFonts w:ascii="Times New Roman" w:hAnsi="Times New Roman" w:cs="Times New Roman"/>
          <w:sz w:val="28"/>
          <w:szCs w:val="28"/>
        </w:rPr>
        <w:t>п</w:t>
      </w:r>
      <w:r w:rsidRPr="00F17036">
        <w:rPr>
          <w:rFonts w:ascii="Times New Roman" w:hAnsi="Times New Roman" w:cs="Times New Roman"/>
          <w:sz w:val="28"/>
          <w:szCs w:val="28"/>
        </w:rPr>
        <w:t>отери из-за радиального смещения зависят от величины смещения – чем больше смещение, тем больше вносимые потери, а также от величины диаметра сердцевины – чем больше диаметр, тем меньше вносимые затухания при радиальном смещении.</w:t>
      </w:r>
    </w:p>
    <w:p w14:paraId="1255BFEA" w14:textId="77777777" w:rsidR="00F17036" w:rsidRPr="00F17036" w:rsidRDefault="00F17036" w:rsidP="00F17036">
      <w:pPr>
        <w:ind w:left="709" w:hanging="709"/>
        <w:rPr>
          <w:rFonts w:ascii="Times New Roman" w:hAnsi="Times New Roman" w:cs="Times New Roman"/>
          <w:sz w:val="28"/>
          <w:szCs w:val="28"/>
        </w:rPr>
      </w:pPr>
    </w:p>
    <w:p w14:paraId="1D86ACE6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4</w:t>
      </w:r>
      <w:r w:rsidRPr="00F17036">
        <w:rPr>
          <w:rFonts w:ascii="Times New Roman" w:hAnsi="Times New Roman" w:cs="Times New Roman"/>
          <w:sz w:val="28"/>
          <w:szCs w:val="28"/>
        </w:rPr>
        <w:t>.8 Моделирование дополнительных затуханий из-за осевого смещения сердцевины оптического волокна</w:t>
      </w:r>
    </w:p>
    <w:p w14:paraId="52A3BE7B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</w:p>
    <w:p w14:paraId="6ECF6719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>При исходных данных:</w:t>
      </w:r>
    </w:p>
    <w:p w14:paraId="25B311EF" w14:textId="77777777" w:rsidR="00F17036" w:rsidRPr="00F17036" w:rsidRDefault="00F17036" w:rsidP="00F17036">
      <w:pPr>
        <w:rPr>
          <w:rFonts w:ascii="Times New Roman" w:hAnsi="Times New Roman" w:cs="Times New Roman"/>
          <w:i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F17036">
        <w:rPr>
          <w:rFonts w:ascii="Times New Roman" w:hAnsi="Times New Roman" w:cs="Times New Roman"/>
          <w:sz w:val="28"/>
          <w:szCs w:val="28"/>
        </w:rPr>
        <w:t xml:space="preserve"> = 10 </w:t>
      </w:r>
      <w:r w:rsidRPr="00F17036">
        <w:rPr>
          <w:rFonts w:ascii="Times New Roman" w:hAnsi="Times New Roman" w:cs="Times New Roman"/>
          <w:i/>
          <w:sz w:val="28"/>
          <w:szCs w:val="28"/>
        </w:rPr>
        <w:t>мкм</w:t>
      </w:r>
      <w:r w:rsidRPr="00F17036">
        <w:rPr>
          <w:rFonts w:ascii="Times New Roman" w:hAnsi="Times New Roman" w:cs="Times New Roman"/>
          <w:sz w:val="28"/>
          <w:szCs w:val="28"/>
        </w:rPr>
        <w:t xml:space="preserve">; </w:t>
      </w:r>
      <w:r w:rsidRPr="00F17036">
        <w:rPr>
          <w:rFonts w:ascii="Times New Roman" w:hAnsi="Times New Roman" w:cs="Times New Roman"/>
          <w:sz w:val="28"/>
          <w:szCs w:val="28"/>
          <w:lang w:val="en-US"/>
        </w:rPr>
        <w:t>NA</w:t>
      </w:r>
      <w:r w:rsidRPr="00F17036">
        <w:rPr>
          <w:rFonts w:ascii="Times New Roman" w:hAnsi="Times New Roman" w:cs="Times New Roman"/>
          <w:sz w:val="28"/>
          <w:szCs w:val="28"/>
        </w:rPr>
        <w:t xml:space="preserve"> = 0,10; </w:t>
      </w:r>
      <w:r w:rsidRPr="00F17036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F17036">
        <w:rPr>
          <w:rFonts w:ascii="Times New Roman" w:hAnsi="Times New Roman" w:cs="Times New Roman"/>
          <w:sz w:val="28"/>
          <w:szCs w:val="28"/>
        </w:rPr>
        <w:t xml:space="preserve"> = 1 </w:t>
      </w:r>
      <w:r w:rsidRPr="00F17036">
        <w:rPr>
          <w:rFonts w:ascii="Times New Roman" w:hAnsi="Times New Roman" w:cs="Times New Roman"/>
          <w:i/>
          <w:sz w:val="28"/>
          <w:szCs w:val="28"/>
        </w:rPr>
        <w:t>мкм;</w:t>
      </w:r>
    </w:p>
    <w:p w14:paraId="61C3CE5F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F17036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F17036">
        <w:rPr>
          <w:rFonts w:ascii="Times New Roman" w:hAnsi="Times New Roman" w:cs="Times New Roman"/>
          <w:sz w:val="28"/>
          <w:szCs w:val="28"/>
        </w:rPr>
        <w:t xml:space="preserve"> = 1 (Для вакуума и для воздуха- показатель преломления среды, заполняющей пространство стыка)</w:t>
      </w:r>
    </w:p>
    <w:p w14:paraId="2FD0F678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</w:p>
    <w:p w14:paraId="7E8C18E8" w14:textId="77777777" w:rsidR="00F17036" w:rsidRPr="00F17036" w:rsidRDefault="00F17036" w:rsidP="00F17036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>Потери при осевом смещении вычисляются по формуле (9):</w:t>
      </w:r>
    </w:p>
    <w:p w14:paraId="5FA468C7" w14:textId="0C29F324" w:rsidR="00F17036" w:rsidRPr="00F17036" w:rsidRDefault="009A0D0C" w:rsidP="00F17036">
      <w:pPr>
        <w:jc w:val="center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position w:val="-74"/>
          <w:sz w:val="28"/>
          <w:szCs w:val="28"/>
        </w:rPr>
        <w:object w:dxaOrig="9100" w:dyaOrig="1660" w14:anchorId="5184450B">
          <v:shape id="_x0000_i1062" type="#_x0000_t75" style="width:474pt;height:90pt" o:ole="">
            <v:imagedata r:id="rId67" o:title=""/>
          </v:shape>
          <o:OLEObject Type="Embed" ProgID="Equation.3" ShapeID="_x0000_i1062" DrawAspect="Content" ObjectID="_1684323455" r:id="rId68"/>
        </w:object>
      </w:r>
    </w:p>
    <w:p w14:paraId="415474BB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A59A344" wp14:editId="531797E2">
            <wp:extent cx="4641655" cy="3838575"/>
            <wp:effectExtent l="0" t="0" r="0" b="0"/>
            <wp:docPr id="378" name="Рисунок 378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 descr="9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7006" cy="38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0F0CFD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</w:p>
    <w:p w14:paraId="3C7224B2" w14:textId="77777777" w:rsidR="00F17036" w:rsidRPr="00F17036" w:rsidRDefault="00F17036" w:rsidP="004735D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lastRenderedPageBreak/>
        <w:t>Рисунок 9 – Зависимости дополнительных затуханий от осевого смещения соединяемых ОВ</w:t>
      </w:r>
    </w:p>
    <w:p w14:paraId="01F691E4" w14:textId="77777777" w:rsidR="00F17036" w:rsidRPr="00F17036" w:rsidRDefault="00F17036" w:rsidP="004735D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B478768" w14:textId="3DA41E95" w:rsidR="00F17036" w:rsidRPr="00F17036" w:rsidRDefault="00F17036" w:rsidP="004735D4">
      <w:pPr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 w:rsidRPr="009A0D0C">
        <w:rPr>
          <w:rFonts w:ascii="Times New Roman" w:hAnsi="Times New Roman" w:cs="Times New Roman"/>
          <w:b/>
          <w:bCs/>
          <w:sz w:val="28"/>
          <w:szCs w:val="28"/>
        </w:rPr>
        <w:t>Вывод по п. 4.8</w:t>
      </w:r>
      <w:r w:rsidRPr="00F17036">
        <w:rPr>
          <w:rFonts w:ascii="Times New Roman" w:hAnsi="Times New Roman" w:cs="Times New Roman"/>
          <w:sz w:val="28"/>
          <w:szCs w:val="28"/>
        </w:rPr>
        <w:t xml:space="preserve">: </w:t>
      </w:r>
      <w:r w:rsidR="009A0D0C">
        <w:rPr>
          <w:rFonts w:ascii="Times New Roman" w:hAnsi="Times New Roman" w:cs="Times New Roman"/>
          <w:sz w:val="28"/>
          <w:szCs w:val="28"/>
        </w:rPr>
        <w:t>с</w:t>
      </w:r>
      <w:r w:rsidRPr="00F17036">
        <w:rPr>
          <w:rFonts w:ascii="Times New Roman" w:hAnsi="Times New Roman" w:cs="Times New Roman"/>
          <w:sz w:val="28"/>
          <w:szCs w:val="28"/>
        </w:rPr>
        <w:t xml:space="preserve"> ростом осевого смещения растет вносимое затухание при прочих равных условиях (диаметр сердцевины, числовая апертура, коэффициента преломления среды, заполняющей пространство стыка).</w:t>
      </w:r>
    </w:p>
    <w:p w14:paraId="322287BC" w14:textId="77777777" w:rsidR="00F17036" w:rsidRPr="00F17036" w:rsidRDefault="00F17036" w:rsidP="004735D4">
      <w:pPr>
        <w:ind w:left="2700" w:hanging="2000"/>
        <w:jc w:val="both"/>
        <w:rPr>
          <w:rFonts w:ascii="Times New Roman" w:hAnsi="Times New Roman" w:cs="Times New Roman"/>
          <w:sz w:val="28"/>
          <w:szCs w:val="28"/>
        </w:rPr>
      </w:pPr>
    </w:p>
    <w:p w14:paraId="71BE17E0" w14:textId="77777777" w:rsidR="00F17036" w:rsidRPr="00F17036" w:rsidRDefault="00F17036" w:rsidP="004735D4">
      <w:pPr>
        <w:ind w:left="2700" w:hanging="2000"/>
        <w:jc w:val="both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 xml:space="preserve">4.9 Моделирование дополнительных затуханий </w:t>
      </w:r>
      <w:proofErr w:type="spellStart"/>
      <w:r w:rsidRPr="00F17036">
        <w:rPr>
          <w:rFonts w:ascii="Times New Roman" w:hAnsi="Times New Roman" w:cs="Times New Roman"/>
          <w:sz w:val="28"/>
          <w:szCs w:val="28"/>
        </w:rPr>
        <w:t>микроизгибах</w:t>
      </w:r>
      <w:proofErr w:type="spellEnd"/>
      <w:r w:rsidRPr="00F17036">
        <w:rPr>
          <w:rFonts w:ascii="Times New Roman" w:hAnsi="Times New Roman" w:cs="Times New Roman"/>
          <w:sz w:val="28"/>
          <w:szCs w:val="28"/>
        </w:rPr>
        <w:t xml:space="preserve"> оптического волокна</w:t>
      </w:r>
    </w:p>
    <w:p w14:paraId="33951284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>При исходных данных:</w:t>
      </w:r>
    </w:p>
    <w:p w14:paraId="78F41B88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>2</w:t>
      </w:r>
      <w:r w:rsidRPr="00F17036">
        <w:rPr>
          <w:rFonts w:ascii="Times New Roman" w:hAnsi="Times New Roman" w:cs="Times New Roman"/>
          <w:i/>
          <w:sz w:val="28"/>
          <w:szCs w:val="28"/>
          <w:lang w:val="en-US"/>
        </w:rPr>
        <w:t>b</w:t>
      </w:r>
      <w:r w:rsidRPr="00F17036">
        <w:rPr>
          <w:rFonts w:ascii="Times New Roman" w:hAnsi="Times New Roman" w:cs="Times New Roman"/>
          <w:sz w:val="28"/>
          <w:szCs w:val="28"/>
        </w:rPr>
        <w:t xml:space="preserve"> = 125 </w:t>
      </w:r>
      <w:r w:rsidRPr="00F17036">
        <w:rPr>
          <w:rFonts w:ascii="Times New Roman" w:hAnsi="Times New Roman" w:cs="Times New Roman"/>
          <w:i/>
          <w:sz w:val="28"/>
          <w:szCs w:val="28"/>
        </w:rPr>
        <w:t>мкм</w:t>
      </w:r>
      <w:r w:rsidRPr="00F17036">
        <w:rPr>
          <w:rFonts w:ascii="Times New Roman" w:hAnsi="Times New Roman" w:cs="Times New Roman"/>
          <w:sz w:val="28"/>
          <w:szCs w:val="28"/>
        </w:rPr>
        <w:t xml:space="preserve">; </w:t>
      </w:r>
      <w:r w:rsidRPr="00F17036">
        <w:rPr>
          <w:rFonts w:ascii="Times New Roman" w:hAnsi="Times New Roman" w:cs="Times New Roman"/>
          <w:i/>
          <w:sz w:val="28"/>
          <w:szCs w:val="28"/>
        </w:rPr>
        <w:t>а</w:t>
      </w:r>
      <w:r w:rsidRPr="00F17036">
        <w:rPr>
          <w:rFonts w:ascii="Times New Roman" w:hAnsi="Times New Roman" w:cs="Times New Roman"/>
          <w:sz w:val="28"/>
          <w:szCs w:val="28"/>
        </w:rPr>
        <w:t xml:space="preserve"> = 31,25 </w:t>
      </w:r>
      <w:r w:rsidRPr="00F17036">
        <w:rPr>
          <w:rFonts w:ascii="Times New Roman" w:hAnsi="Times New Roman" w:cs="Times New Roman"/>
          <w:i/>
          <w:sz w:val="28"/>
          <w:szCs w:val="28"/>
        </w:rPr>
        <w:t>мкм</w:t>
      </w:r>
      <w:r w:rsidRPr="00F17036">
        <w:rPr>
          <w:rFonts w:ascii="Times New Roman" w:hAnsi="Times New Roman" w:cs="Times New Roman"/>
          <w:sz w:val="28"/>
          <w:szCs w:val="28"/>
        </w:rPr>
        <w:t xml:space="preserve">; </w:t>
      </w:r>
      <w:r w:rsidRPr="00F17036">
        <w:rPr>
          <w:rFonts w:ascii="Times New Roman" w:hAnsi="Times New Roman" w:cs="Times New Roman"/>
          <w:i/>
          <w:sz w:val="28"/>
          <w:szCs w:val="28"/>
          <w:lang w:val="en-US"/>
        </w:rPr>
        <w:t>h</w:t>
      </w:r>
      <w:r w:rsidRPr="00F17036">
        <w:rPr>
          <w:rFonts w:ascii="Times New Roman" w:hAnsi="Times New Roman" w:cs="Times New Roman"/>
          <w:sz w:val="28"/>
          <w:szCs w:val="28"/>
        </w:rPr>
        <w:t xml:space="preserve"> = 3 </w:t>
      </w:r>
      <w:r w:rsidRPr="00F17036">
        <w:rPr>
          <w:rFonts w:ascii="Times New Roman" w:hAnsi="Times New Roman" w:cs="Times New Roman"/>
          <w:i/>
          <w:sz w:val="28"/>
          <w:szCs w:val="28"/>
        </w:rPr>
        <w:t>мм</w:t>
      </w:r>
      <w:r w:rsidRPr="00F17036">
        <w:rPr>
          <w:rFonts w:ascii="Times New Roman" w:hAnsi="Times New Roman" w:cs="Times New Roman"/>
          <w:sz w:val="28"/>
          <w:szCs w:val="28"/>
        </w:rPr>
        <w:t xml:space="preserve">; Δ = 0,001; </w:t>
      </w:r>
      <w:r w:rsidRPr="00F17036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F17036">
        <w:rPr>
          <w:rFonts w:ascii="Times New Roman" w:hAnsi="Times New Roman" w:cs="Times New Roman"/>
          <w:sz w:val="28"/>
          <w:szCs w:val="28"/>
        </w:rPr>
        <w:t xml:space="preserve"> = 1</w:t>
      </w:r>
    </w:p>
    <w:p w14:paraId="3BA50C10" w14:textId="77777777" w:rsidR="00F17036" w:rsidRPr="00F17036" w:rsidRDefault="00F17036" w:rsidP="00F17036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 xml:space="preserve">Дополнительное затухание на </w:t>
      </w:r>
      <w:proofErr w:type="spellStart"/>
      <w:r w:rsidRPr="00F17036">
        <w:rPr>
          <w:rFonts w:ascii="Times New Roman" w:hAnsi="Times New Roman" w:cs="Times New Roman"/>
          <w:sz w:val="28"/>
          <w:szCs w:val="28"/>
        </w:rPr>
        <w:t>микроизгибах</w:t>
      </w:r>
      <w:proofErr w:type="spellEnd"/>
      <w:r w:rsidRPr="00F17036">
        <w:rPr>
          <w:rFonts w:ascii="Times New Roman" w:hAnsi="Times New Roman" w:cs="Times New Roman"/>
          <w:sz w:val="28"/>
          <w:szCs w:val="28"/>
        </w:rPr>
        <w:t xml:space="preserve"> вычисляется по формуле (10):</w:t>
      </w:r>
    </w:p>
    <w:p w14:paraId="45CC926F" w14:textId="77777777" w:rsidR="00F17036" w:rsidRPr="00F17036" w:rsidRDefault="00F17036" w:rsidP="00F17036">
      <w:pPr>
        <w:jc w:val="center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position w:val="-30"/>
          <w:sz w:val="28"/>
          <w:szCs w:val="28"/>
        </w:rPr>
        <w:object w:dxaOrig="5880" w:dyaOrig="720" w14:anchorId="1B690401">
          <v:shape id="_x0000_i1063" type="#_x0000_t75" style="width:344.25pt;height:43.5pt" o:ole="">
            <v:imagedata r:id="rId70" o:title=""/>
          </v:shape>
          <o:OLEObject Type="Embed" ProgID="Equation.3" ShapeID="_x0000_i1063" DrawAspect="Content" ObjectID="_1684323456" r:id="rId71"/>
        </w:object>
      </w:r>
    </w:p>
    <w:p w14:paraId="541A973F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</w:p>
    <w:p w14:paraId="1B292D72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6CB51AA" wp14:editId="2E212CF3">
            <wp:extent cx="4682362" cy="3895725"/>
            <wp:effectExtent l="0" t="0" r="0" b="0"/>
            <wp:docPr id="380" name="Рисунок 380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 descr="10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718" cy="389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C134ED" w14:textId="77777777" w:rsidR="00F17036" w:rsidRPr="00F17036" w:rsidRDefault="00F17036" w:rsidP="004735D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lastRenderedPageBreak/>
        <w:t xml:space="preserve">Рисунок 10 – Зависимости дополнительных затуханий от радиуса </w:t>
      </w:r>
      <w:proofErr w:type="spellStart"/>
      <w:r w:rsidRPr="00F17036">
        <w:rPr>
          <w:rFonts w:ascii="Times New Roman" w:hAnsi="Times New Roman" w:cs="Times New Roman"/>
          <w:sz w:val="28"/>
          <w:szCs w:val="28"/>
        </w:rPr>
        <w:t>макроизгибов</w:t>
      </w:r>
      <w:proofErr w:type="spellEnd"/>
    </w:p>
    <w:p w14:paraId="301818A7" w14:textId="77777777" w:rsidR="00F17036" w:rsidRPr="00F17036" w:rsidRDefault="00F17036" w:rsidP="004735D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7768D1F" w14:textId="55153664" w:rsidR="00F17036" w:rsidRPr="00F17036" w:rsidRDefault="00F17036" w:rsidP="004735D4">
      <w:pPr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9A0D0C">
        <w:rPr>
          <w:rFonts w:ascii="Times New Roman" w:hAnsi="Times New Roman" w:cs="Times New Roman"/>
          <w:b/>
          <w:bCs/>
          <w:sz w:val="28"/>
          <w:szCs w:val="28"/>
        </w:rPr>
        <w:t>Вывод по п. 4.9:</w:t>
      </w:r>
      <w:r w:rsidRPr="00F17036">
        <w:rPr>
          <w:rFonts w:ascii="Times New Roman" w:hAnsi="Times New Roman" w:cs="Times New Roman"/>
          <w:sz w:val="28"/>
          <w:szCs w:val="28"/>
        </w:rPr>
        <w:t xml:space="preserve"> </w:t>
      </w:r>
      <w:r w:rsidR="009A0D0C">
        <w:rPr>
          <w:rFonts w:ascii="Times New Roman" w:hAnsi="Times New Roman" w:cs="Times New Roman"/>
          <w:sz w:val="28"/>
          <w:szCs w:val="28"/>
        </w:rPr>
        <w:t>п</w:t>
      </w:r>
      <w:r w:rsidRPr="00F17036">
        <w:rPr>
          <w:rFonts w:ascii="Times New Roman" w:hAnsi="Times New Roman" w:cs="Times New Roman"/>
          <w:sz w:val="28"/>
          <w:szCs w:val="28"/>
        </w:rPr>
        <w:t xml:space="preserve">отери, возникающие на </w:t>
      </w:r>
      <w:proofErr w:type="spellStart"/>
      <w:r w:rsidRPr="00F17036">
        <w:rPr>
          <w:rFonts w:ascii="Times New Roman" w:hAnsi="Times New Roman" w:cs="Times New Roman"/>
          <w:sz w:val="28"/>
          <w:szCs w:val="28"/>
        </w:rPr>
        <w:t>микроизгибах</w:t>
      </w:r>
      <w:proofErr w:type="spellEnd"/>
      <w:r w:rsidRPr="00F17036">
        <w:rPr>
          <w:rFonts w:ascii="Times New Roman" w:hAnsi="Times New Roman" w:cs="Times New Roman"/>
          <w:sz w:val="28"/>
          <w:szCs w:val="28"/>
        </w:rPr>
        <w:t xml:space="preserve"> ростом высоты </w:t>
      </w:r>
      <w:proofErr w:type="spellStart"/>
      <w:proofErr w:type="gramStart"/>
      <w:r w:rsidRPr="00F17036">
        <w:rPr>
          <w:rFonts w:ascii="Times New Roman" w:hAnsi="Times New Roman" w:cs="Times New Roman"/>
          <w:sz w:val="28"/>
          <w:szCs w:val="28"/>
        </w:rPr>
        <w:t>микроизгиба</w:t>
      </w:r>
      <w:proofErr w:type="spellEnd"/>
      <w:proofErr w:type="gramEnd"/>
      <w:r w:rsidRPr="00F17036">
        <w:rPr>
          <w:rFonts w:ascii="Times New Roman" w:hAnsi="Times New Roman" w:cs="Times New Roman"/>
          <w:sz w:val="28"/>
          <w:szCs w:val="28"/>
        </w:rPr>
        <w:t xml:space="preserve"> увеличиваются при прочих равных условиях (радиус сердцевины, диаметр ОВ по оболочке, нормированной разности показателей преломления и числа </w:t>
      </w:r>
      <w:proofErr w:type="spellStart"/>
      <w:r w:rsidRPr="00F17036">
        <w:rPr>
          <w:rFonts w:ascii="Times New Roman" w:hAnsi="Times New Roman" w:cs="Times New Roman"/>
          <w:sz w:val="28"/>
          <w:szCs w:val="28"/>
        </w:rPr>
        <w:t>микроизгибов</w:t>
      </w:r>
      <w:proofErr w:type="spellEnd"/>
      <w:r w:rsidRPr="00F17036">
        <w:rPr>
          <w:rFonts w:ascii="Times New Roman" w:hAnsi="Times New Roman" w:cs="Times New Roman"/>
          <w:sz w:val="28"/>
          <w:szCs w:val="28"/>
        </w:rPr>
        <w:t>).</w:t>
      </w:r>
    </w:p>
    <w:p w14:paraId="0A10988F" w14:textId="77777777" w:rsidR="00F17036" w:rsidRPr="00F17036" w:rsidRDefault="00F17036" w:rsidP="004735D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 xml:space="preserve">4.10 Моделирование дополнительных затуханий </w:t>
      </w:r>
      <w:proofErr w:type="spellStart"/>
      <w:r w:rsidRPr="00F17036">
        <w:rPr>
          <w:rFonts w:ascii="Times New Roman" w:hAnsi="Times New Roman" w:cs="Times New Roman"/>
          <w:sz w:val="28"/>
          <w:szCs w:val="28"/>
        </w:rPr>
        <w:t>макроизгибах</w:t>
      </w:r>
      <w:proofErr w:type="spellEnd"/>
      <w:r w:rsidRPr="00F17036">
        <w:rPr>
          <w:rFonts w:ascii="Times New Roman" w:hAnsi="Times New Roman" w:cs="Times New Roman"/>
          <w:sz w:val="28"/>
          <w:szCs w:val="28"/>
        </w:rPr>
        <w:t xml:space="preserve"> градиентного оптического волокна</w:t>
      </w:r>
    </w:p>
    <w:p w14:paraId="187A2752" w14:textId="77777777" w:rsidR="00F17036" w:rsidRPr="00F17036" w:rsidRDefault="00F17036" w:rsidP="004735D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>При исходных данных:</w:t>
      </w:r>
    </w:p>
    <w:p w14:paraId="21433EBF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i/>
          <w:sz w:val="28"/>
          <w:szCs w:val="28"/>
          <w:lang w:val="en-US"/>
        </w:rPr>
        <w:t>a</w:t>
      </w:r>
      <w:r w:rsidRPr="00F17036">
        <w:rPr>
          <w:rFonts w:ascii="Times New Roman" w:hAnsi="Times New Roman" w:cs="Times New Roman"/>
          <w:sz w:val="28"/>
          <w:szCs w:val="28"/>
        </w:rPr>
        <w:t xml:space="preserve"> = 25 </w:t>
      </w:r>
      <w:r w:rsidRPr="00F17036">
        <w:rPr>
          <w:rFonts w:ascii="Times New Roman" w:hAnsi="Times New Roman" w:cs="Times New Roman"/>
          <w:i/>
          <w:sz w:val="28"/>
          <w:szCs w:val="28"/>
        </w:rPr>
        <w:t xml:space="preserve">мкм; </w:t>
      </w:r>
      <w:r w:rsidRPr="00F17036">
        <w:rPr>
          <w:rFonts w:ascii="Times New Roman" w:hAnsi="Times New Roman" w:cs="Times New Roman"/>
          <w:i/>
          <w:sz w:val="28"/>
          <w:szCs w:val="28"/>
          <w:lang w:val="en-US"/>
        </w:rPr>
        <w:t>R</w:t>
      </w:r>
      <w:proofErr w:type="spellStart"/>
      <w:r w:rsidRPr="00F17036">
        <w:rPr>
          <w:rFonts w:ascii="Times New Roman" w:hAnsi="Times New Roman" w:cs="Times New Roman"/>
          <w:sz w:val="28"/>
          <w:szCs w:val="28"/>
          <w:vertAlign w:val="subscript"/>
        </w:rPr>
        <w:t>изг</w:t>
      </w:r>
      <w:proofErr w:type="spellEnd"/>
      <w:r w:rsidRPr="00F17036">
        <w:rPr>
          <w:rFonts w:ascii="Times New Roman" w:hAnsi="Times New Roman" w:cs="Times New Roman"/>
          <w:sz w:val="28"/>
          <w:szCs w:val="28"/>
        </w:rPr>
        <w:t xml:space="preserve">. = 10 </w:t>
      </w:r>
      <w:r w:rsidRPr="00F17036">
        <w:rPr>
          <w:rFonts w:ascii="Times New Roman" w:hAnsi="Times New Roman" w:cs="Times New Roman"/>
          <w:i/>
          <w:sz w:val="28"/>
          <w:szCs w:val="28"/>
        </w:rPr>
        <w:t xml:space="preserve">см; </w:t>
      </w:r>
      <w:r w:rsidRPr="00F17036">
        <w:rPr>
          <w:rFonts w:ascii="Times New Roman" w:hAnsi="Times New Roman" w:cs="Times New Roman"/>
          <w:i/>
          <w:sz w:val="28"/>
          <w:szCs w:val="28"/>
          <w:lang w:val="en-US"/>
        </w:rPr>
        <w:t>U</w:t>
      </w:r>
      <w:r w:rsidRPr="00F17036">
        <w:rPr>
          <w:rFonts w:ascii="Times New Roman" w:hAnsi="Times New Roman" w:cs="Times New Roman"/>
          <w:sz w:val="28"/>
          <w:szCs w:val="28"/>
        </w:rPr>
        <w:t xml:space="preserve"> = 2; </w:t>
      </w:r>
      <w:r w:rsidRPr="00F17036">
        <w:rPr>
          <w:rFonts w:ascii="Times New Roman" w:hAnsi="Times New Roman" w:cs="Times New Roman"/>
          <w:position w:val="-14"/>
          <w:sz w:val="28"/>
          <w:szCs w:val="28"/>
        </w:rPr>
        <w:object w:dxaOrig="1400" w:dyaOrig="380" w14:anchorId="225C7E1C">
          <v:shape id="_x0000_i1064" type="#_x0000_t75" style="width:87.75pt;height:24pt" o:ole="">
            <v:imagedata r:id="rId73" o:title=""/>
          </v:shape>
          <o:OLEObject Type="Embed" ProgID="Equation.3" ShapeID="_x0000_i1064" DrawAspect="Content" ObjectID="_1684323457" r:id="rId74"/>
        </w:object>
      </w:r>
      <w:r w:rsidRPr="00F17036">
        <w:rPr>
          <w:rFonts w:ascii="Times New Roman" w:hAnsi="Times New Roman" w:cs="Times New Roman"/>
          <w:sz w:val="28"/>
          <w:szCs w:val="28"/>
        </w:rPr>
        <w:t>; Δ</w:t>
      </w:r>
      <w:r w:rsidRPr="00F1703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17036">
        <w:rPr>
          <w:rFonts w:ascii="Times New Roman" w:hAnsi="Times New Roman" w:cs="Times New Roman"/>
          <w:sz w:val="28"/>
          <w:szCs w:val="28"/>
        </w:rPr>
        <w:t>= 0,001</w:t>
      </w:r>
    </w:p>
    <w:p w14:paraId="21897577" w14:textId="77777777" w:rsidR="00F17036" w:rsidRPr="00F17036" w:rsidRDefault="00F17036" w:rsidP="00F17036">
      <w:pPr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 xml:space="preserve">Потери на </w:t>
      </w:r>
      <w:proofErr w:type="spellStart"/>
      <w:r w:rsidRPr="00F17036">
        <w:rPr>
          <w:rFonts w:ascii="Times New Roman" w:hAnsi="Times New Roman" w:cs="Times New Roman"/>
          <w:sz w:val="28"/>
          <w:szCs w:val="28"/>
        </w:rPr>
        <w:t>макроизгибах</w:t>
      </w:r>
      <w:proofErr w:type="spellEnd"/>
      <w:r w:rsidRPr="00F17036">
        <w:rPr>
          <w:rFonts w:ascii="Times New Roman" w:hAnsi="Times New Roman" w:cs="Times New Roman"/>
          <w:sz w:val="28"/>
          <w:szCs w:val="28"/>
        </w:rPr>
        <w:t xml:space="preserve"> градиентного волокна вычисляются по формуле (11):</w:t>
      </w:r>
    </w:p>
    <w:p w14:paraId="316C21C2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position w:val="-6"/>
          <w:sz w:val="28"/>
          <w:szCs w:val="28"/>
        </w:rPr>
      </w:pPr>
      <w:r w:rsidRPr="00F17036">
        <w:rPr>
          <w:rFonts w:ascii="Times New Roman" w:hAnsi="Times New Roman" w:cs="Times New Roman"/>
          <w:position w:val="-96"/>
          <w:sz w:val="28"/>
          <w:szCs w:val="28"/>
        </w:rPr>
        <w:object w:dxaOrig="6380" w:dyaOrig="2040" w14:anchorId="515EB324">
          <v:shape id="_x0000_i1065" type="#_x0000_t75" style="width:372pt;height:123.75pt" o:ole="">
            <v:imagedata r:id="rId75" o:title=""/>
          </v:shape>
          <o:OLEObject Type="Embed" ProgID="Equation.3" ShapeID="_x0000_i1065" DrawAspect="Content" ObjectID="_1684323458" r:id="rId76"/>
        </w:object>
      </w:r>
    </w:p>
    <w:p w14:paraId="1C57ECEA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position w:val="-6"/>
          <w:sz w:val="28"/>
          <w:szCs w:val="28"/>
        </w:rPr>
      </w:pPr>
    </w:p>
    <w:p w14:paraId="742893E3" w14:textId="77777777" w:rsidR="00F17036" w:rsidRPr="00F17036" w:rsidRDefault="00F17036" w:rsidP="00F17036">
      <w:pPr>
        <w:rPr>
          <w:rFonts w:ascii="Times New Roman" w:hAnsi="Times New Roman" w:cs="Times New Roman"/>
          <w:position w:val="-6"/>
          <w:sz w:val="28"/>
          <w:szCs w:val="28"/>
        </w:rPr>
      </w:pPr>
      <w:r w:rsidRPr="00F17036">
        <w:rPr>
          <w:rFonts w:ascii="Times New Roman" w:hAnsi="Times New Roman" w:cs="Times New Roman"/>
          <w:noProof/>
          <w:position w:val="-6"/>
          <w:sz w:val="28"/>
          <w:szCs w:val="28"/>
        </w:rPr>
        <w:lastRenderedPageBreak/>
        <w:drawing>
          <wp:inline distT="0" distB="0" distL="0" distR="0" wp14:anchorId="390B440B" wp14:editId="5FE2E2F1">
            <wp:extent cx="4662904" cy="3924300"/>
            <wp:effectExtent l="0" t="0" r="0" b="0"/>
            <wp:docPr id="383" name="Рисунок 383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 descr="11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6929" cy="3927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3BE6539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F17036">
        <w:rPr>
          <w:rFonts w:ascii="Times New Roman" w:hAnsi="Times New Roman" w:cs="Times New Roman"/>
          <w:sz w:val="28"/>
          <w:szCs w:val="28"/>
        </w:rPr>
        <w:t xml:space="preserve">Рисунок 11 – Зависимости дополнительных затуханий от радиуса </w:t>
      </w:r>
      <w:proofErr w:type="spellStart"/>
      <w:r w:rsidRPr="00F17036">
        <w:rPr>
          <w:rFonts w:ascii="Times New Roman" w:hAnsi="Times New Roman" w:cs="Times New Roman"/>
          <w:sz w:val="28"/>
          <w:szCs w:val="28"/>
        </w:rPr>
        <w:t>макроизгибов</w:t>
      </w:r>
      <w:proofErr w:type="spellEnd"/>
    </w:p>
    <w:p w14:paraId="4A3E1BFD" w14:textId="77777777" w:rsidR="00F17036" w:rsidRPr="00F17036" w:rsidRDefault="00F17036" w:rsidP="00F17036">
      <w:pPr>
        <w:ind w:firstLine="709"/>
        <w:rPr>
          <w:rFonts w:ascii="Times New Roman" w:hAnsi="Times New Roman" w:cs="Times New Roman"/>
          <w:sz w:val="28"/>
          <w:szCs w:val="28"/>
        </w:rPr>
      </w:pPr>
    </w:p>
    <w:p w14:paraId="4BC4A269" w14:textId="2B55DAEE" w:rsidR="00F17036" w:rsidRPr="00F17036" w:rsidRDefault="00F17036" w:rsidP="004735D4">
      <w:pPr>
        <w:ind w:left="2700" w:hanging="2000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9A0D0C">
        <w:rPr>
          <w:rFonts w:ascii="Times New Roman" w:hAnsi="Times New Roman" w:cs="Times New Roman"/>
          <w:b/>
          <w:bCs/>
          <w:sz w:val="28"/>
          <w:szCs w:val="28"/>
        </w:rPr>
        <w:t>Вывод по п. 4.10:</w:t>
      </w:r>
      <w:r w:rsidRPr="00F17036">
        <w:rPr>
          <w:rFonts w:ascii="Times New Roman" w:hAnsi="Times New Roman" w:cs="Times New Roman"/>
          <w:sz w:val="28"/>
          <w:szCs w:val="28"/>
        </w:rPr>
        <w:t xml:space="preserve"> </w:t>
      </w:r>
      <w:r w:rsidR="009A0D0C">
        <w:rPr>
          <w:rFonts w:ascii="Times New Roman" w:hAnsi="Times New Roman" w:cs="Times New Roman"/>
          <w:sz w:val="28"/>
          <w:szCs w:val="28"/>
        </w:rPr>
        <w:t>п</w:t>
      </w:r>
      <w:r w:rsidRPr="00F17036">
        <w:rPr>
          <w:rFonts w:ascii="Times New Roman" w:hAnsi="Times New Roman" w:cs="Times New Roman"/>
          <w:sz w:val="28"/>
          <w:szCs w:val="28"/>
        </w:rPr>
        <w:t xml:space="preserve">отери при </w:t>
      </w:r>
      <w:proofErr w:type="spellStart"/>
      <w:r w:rsidRPr="00F17036">
        <w:rPr>
          <w:rFonts w:ascii="Times New Roman" w:hAnsi="Times New Roman" w:cs="Times New Roman"/>
          <w:sz w:val="28"/>
          <w:szCs w:val="28"/>
        </w:rPr>
        <w:t>макроизгибах</w:t>
      </w:r>
      <w:proofErr w:type="spellEnd"/>
      <w:r w:rsidRPr="00F17036">
        <w:rPr>
          <w:rFonts w:ascii="Times New Roman" w:hAnsi="Times New Roman" w:cs="Times New Roman"/>
          <w:sz w:val="28"/>
          <w:szCs w:val="28"/>
        </w:rPr>
        <w:t xml:space="preserve"> с ростом радиуса изгиба уменьшаются, с ростом длины волны растут.</w:t>
      </w:r>
    </w:p>
    <w:bookmarkEnd w:id="0"/>
    <w:p w14:paraId="51976664" w14:textId="77777777" w:rsidR="00935350" w:rsidRPr="00F17036" w:rsidRDefault="00935350" w:rsidP="00F17036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sectPr w:rsidR="00935350" w:rsidRPr="00F17036" w:rsidSect="00BC5E9F">
      <w:footerReference w:type="default" r:id="rId7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F9E65F1" w14:textId="77777777" w:rsidR="00836315" w:rsidRDefault="00836315" w:rsidP="009A0D0C">
      <w:pPr>
        <w:spacing w:after="0" w:line="240" w:lineRule="auto"/>
      </w:pPr>
      <w:r>
        <w:separator/>
      </w:r>
    </w:p>
  </w:endnote>
  <w:endnote w:type="continuationSeparator" w:id="0">
    <w:p w14:paraId="0ED71D81" w14:textId="77777777" w:rsidR="00836315" w:rsidRDefault="00836315" w:rsidP="009A0D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691346784"/>
      <w:docPartObj>
        <w:docPartGallery w:val="Page Numbers (Bottom of Page)"/>
        <w:docPartUnique/>
      </w:docPartObj>
    </w:sdtPr>
    <w:sdtContent>
      <w:p w14:paraId="438121FD" w14:textId="7CC1DB19" w:rsidR="009A0D0C" w:rsidRDefault="009A0D0C">
        <w:pPr>
          <w:pStyle w:val="af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ADB4814" w14:textId="77777777" w:rsidR="009A0D0C" w:rsidRDefault="009A0D0C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6036381" w14:textId="77777777" w:rsidR="00836315" w:rsidRDefault="00836315" w:rsidP="009A0D0C">
      <w:pPr>
        <w:spacing w:after="0" w:line="240" w:lineRule="auto"/>
      </w:pPr>
      <w:r>
        <w:separator/>
      </w:r>
    </w:p>
  </w:footnote>
  <w:footnote w:type="continuationSeparator" w:id="0">
    <w:p w14:paraId="24F5DED6" w14:textId="77777777" w:rsidR="00836315" w:rsidRDefault="00836315" w:rsidP="009A0D0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CD6895"/>
    <w:multiLevelType w:val="multilevel"/>
    <w:tmpl w:val="1858289C"/>
    <w:lvl w:ilvl="0">
      <w:start w:val="6"/>
      <w:numFmt w:val="decimal"/>
      <w:lvlText w:val="%1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007"/>
        </w:tabs>
        <w:ind w:left="2007" w:hanging="14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574"/>
        </w:tabs>
        <w:ind w:left="2574" w:hanging="14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141"/>
        </w:tabs>
        <w:ind w:left="3141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708"/>
        </w:tabs>
        <w:ind w:left="3708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275"/>
        </w:tabs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42"/>
        </w:tabs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769"/>
        </w:tabs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96"/>
        </w:tabs>
        <w:ind w:left="6696" w:hanging="2160"/>
      </w:pPr>
      <w:rPr>
        <w:rFonts w:hint="default"/>
      </w:rPr>
    </w:lvl>
  </w:abstractNum>
  <w:abstractNum w:abstractNumId="1" w15:restartNumberingAfterBreak="0">
    <w:nsid w:val="05914BDD"/>
    <w:multiLevelType w:val="hybridMultilevel"/>
    <w:tmpl w:val="4F420C30"/>
    <w:lvl w:ilvl="0" w:tplc="FFFFFFFF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8C3EA8"/>
    <w:multiLevelType w:val="multilevel"/>
    <w:tmpl w:val="680AD82E"/>
    <w:lvl w:ilvl="0">
      <w:start w:val="1"/>
      <w:numFmt w:val="decimal"/>
      <w:pStyle w:val="1"/>
      <w:lvlText w:val="%1"/>
      <w:lvlJc w:val="center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359"/>
        </w:tabs>
        <w:ind w:left="1359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007"/>
        </w:tabs>
        <w:ind w:left="179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367"/>
        </w:tabs>
        <w:ind w:left="229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087"/>
        </w:tabs>
        <w:ind w:left="279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447"/>
        </w:tabs>
        <w:ind w:left="330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67"/>
        </w:tabs>
        <w:ind w:left="380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527"/>
        </w:tabs>
        <w:ind w:left="431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247"/>
        </w:tabs>
        <w:ind w:left="4887" w:hanging="1440"/>
      </w:pPr>
      <w:rPr>
        <w:rFonts w:hint="default"/>
      </w:rPr>
    </w:lvl>
  </w:abstractNum>
  <w:abstractNum w:abstractNumId="3" w15:restartNumberingAfterBreak="0">
    <w:nsid w:val="0CC9350F"/>
    <w:multiLevelType w:val="multilevel"/>
    <w:tmpl w:val="E7E290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4" w15:restartNumberingAfterBreak="0">
    <w:nsid w:val="0E882BE9"/>
    <w:multiLevelType w:val="hybridMultilevel"/>
    <w:tmpl w:val="9782C766"/>
    <w:lvl w:ilvl="0" w:tplc="FFFFFFFF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314176C"/>
    <w:multiLevelType w:val="multilevel"/>
    <w:tmpl w:val="4A1A42B2"/>
    <w:lvl w:ilvl="0">
      <w:start w:val="6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492"/>
        </w:tabs>
        <w:ind w:left="1492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"/>
      <w:lvlJc w:val="left"/>
      <w:pPr>
        <w:tabs>
          <w:tab w:val="num" w:pos="2984"/>
        </w:tabs>
        <w:ind w:left="298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476"/>
        </w:tabs>
        <w:ind w:left="447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08"/>
        </w:tabs>
        <w:ind w:left="56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100"/>
        </w:tabs>
        <w:ind w:left="710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32"/>
        </w:tabs>
        <w:ind w:left="823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724"/>
        </w:tabs>
        <w:ind w:left="972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216"/>
        </w:tabs>
        <w:ind w:left="11216" w:hanging="2160"/>
      </w:pPr>
      <w:rPr>
        <w:rFonts w:hint="default"/>
      </w:rPr>
    </w:lvl>
  </w:abstractNum>
  <w:abstractNum w:abstractNumId="6" w15:restartNumberingAfterBreak="0">
    <w:nsid w:val="1E380DCB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 w15:restartNumberingAfterBreak="0">
    <w:nsid w:val="2973519D"/>
    <w:multiLevelType w:val="hybridMultilevel"/>
    <w:tmpl w:val="7B32BF0C"/>
    <w:lvl w:ilvl="0" w:tplc="FFFFFFFF">
      <w:start w:val="4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CBD0C59"/>
    <w:multiLevelType w:val="hybridMultilevel"/>
    <w:tmpl w:val="D4C04F18"/>
    <w:lvl w:ilvl="0" w:tplc="FFFFFFFF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1B25E3"/>
    <w:multiLevelType w:val="multilevel"/>
    <w:tmpl w:val="DAC201DA"/>
    <w:lvl w:ilvl="0">
      <w:start w:val="3"/>
      <w:numFmt w:val="decimal"/>
      <w:lvlText w:val="%1"/>
      <w:lvlJc w:val="left"/>
      <w:pPr>
        <w:tabs>
          <w:tab w:val="num" w:pos="870"/>
        </w:tabs>
        <w:ind w:left="870" w:hanging="870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1153"/>
        </w:tabs>
        <w:ind w:left="1153" w:hanging="870"/>
      </w:pPr>
      <w:rPr>
        <w:rFonts w:hint="default"/>
      </w:rPr>
    </w:lvl>
    <w:lvl w:ilvl="2">
      <w:start w:val="1"/>
      <w:numFmt w:val="decimal"/>
      <w:lvlText w:val="%1.4.%3"/>
      <w:lvlJc w:val="left"/>
      <w:pPr>
        <w:tabs>
          <w:tab w:val="num" w:pos="1436"/>
        </w:tabs>
        <w:ind w:left="1436" w:hanging="87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929"/>
        </w:tabs>
        <w:ind w:left="192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212"/>
        </w:tabs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55"/>
        </w:tabs>
        <w:ind w:left="285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138"/>
        </w:tabs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781"/>
        </w:tabs>
        <w:ind w:left="378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24"/>
        </w:tabs>
        <w:ind w:left="4424" w:hanging="2160"/>
      </w:pPr>
      <w:rPr>
        <w:rFonts w:hint="default"/>
      </w:rPr>
    </w:lvl>
  </w:abstractNum>
  <w:abstractNum w:abstractNumId="10" w15:restartNumberingAfterBreak="0">
    <w:nsid w:val="3D4137CF"/>
    <w:multiLevelType w:val="multilevel"/>
    <w:tmpl w:val="E37E166E"/>
    <w:lvl w:ilvl="0">
      <w:start w:val="1"/>
      <w:numFmt w:val="decimal"/>
      <w:pStyle w:val="5"/>
      <w:lvlText w:val="%1"/>
      <w:lvlJc w:val="left"/>
      <w:pPr>
        <w:tabs>
          <w:tab w:val="num" w:pos="1017"/>
        </w:tabs>
        <w:ind w:left="1017" w:hanging="45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437"/>
        </w:tabs>
        <w:ind w:left="1437" w:hanging="8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37"/>
        </w:tabs>
        <w:ind w:left="1437" w:hanging="87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647"/>
        </w:tabs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007"/>
        </w:tabs>
        <w:ind w:left="2007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367"/>
        </w:tabs>
        <w:ind w:left="2367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367"/>
        </w:tabs>
        <w:ind w:left="2367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727"/>
        </w:tabs>
        <w:ind w:left="2727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3087"/>
        </w:tabs>
        <w:ind w:left="3087" w:hanging="2520"/>
      </w:pPr>
      <w:rPr>
        <w:rFonts w:hint="default"/>
      </w:rPr>
    </w:lvl>
  </w:abstractNum>
  <w:abstractNum w:abstractNumId="11" w15:restartNumberingAfterBreak="0">
    <w:nsid w:val="3EAC03BD"/>
    <w:multiLevelType w:val="hybridMultilevel"/>
    <w:tmpl w:val="175ECCAE"/>
    <w:lvl w:ilvl="0" w:tplc="FFFFFFFF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2A0410A"/>
    <w:multiLevelType w:val="multilevel"/>
    <w:tmpl w:val="BFA0E7C6"/>
    <w:lvl w:ilvl="0">
      <w:start w:val="5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974"/>
        </w:tabs>
        <w:ind w:left="974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58"/>
        </w:tabs>
        <w:ind w:left="185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787"/>
        </w:tabs>
        <w:ind w:left="278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356"/>
        </w:tabs>
        <w:ind w:left="33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285"/>
        </w:tabs>
        <w:ind w:left="42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54"/>
        </w:tabs>
        <w:ind w:left="485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783"/>
        </w:tabs>
        <w:ind w:left="578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712"/>
        </w:tabs>
        <w:ind w:left="6712" w:hanging="2160"/>
      </w:pPr>
      <w:rPr>
        <w:rFonts w:hint="default"/>
      </w:rPr>
    </w:lvl>
  </w:abstractNum>
  <w:abstractNum w:abstractNumId="13" w15:restartNumberingAfterBreak="0">
    <w:nsid w:val="44B5215B"/>
    <w:multiLevelType w:val="hybridMultilevel"/>
    <w:tmpl w:val="A7D410DC"/>
    <w:lvl w:ilvl="0" w:tplc="FFFFFFFF">
      <w:start w:val="1"/>
      <w:numFmt w:val="bullet"/>
      <w:lvlText w:val=""/>
      <w:lvlJc w:val="left"/>
      <w:pPr>
        <w:tabs>
          <w:tab w:val="num" w:pos="1146"/>
        </w:tabs>
        <w:ind w:left="1146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518A4F86"/>
    <w:multiLevelType w:val="multilevel"/>
    <w:tmpl w:val="4A1A42B2"/>
    <w:lvl w:ilvl="0">
      <w:start w:val="6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492"/>
        </w:tabs>
        <w:ind w:left="1492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"/>
      <w:lvlJc w:val="left"/>
      <w:pPr>
        <w:tabs>
          <w:tab w:val="num" w:pos="2984"/>
        </w:tabs>
        <w:ind w:left="298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476"/>
        </w:tabs>
        <w:ind w:left="447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08"/>
        </w:tabs>
        <w:ind w:left="56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100"/>
        </w:tabs>
        <w:ind w:left="710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32"/>
        </w:tabs>
        <w:ind w:left="823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724"/>
        </w:tabs>
        <w:ind w:left="972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216"/>
        </w:tabs>
        <w:ind w:left="11216" w:hanging="2160"/>
      </w:pPr>
      <w:rPr>
        <w:rFonts w:hint="default"/>
      </w:rPr>
    </w:lvl>
  </w:abstractNum>
  <w:abstractNum w:abstractNumId="15" w15:restartNumberingAfterBreak="0">
    <w:nsid w:val="51D06795"/>
    <w:multiLevelType w:val="hybridMultilevel"/>
    <w:tmpl w:val="2160C75C"/>
    <w:lvl w:ilvl="0" w:tplc="FFFFFFFF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4C979A8"/>
    <w:multiLevelType w:val="hybridMultilevel"/>
    <w:tmpl w:val="E934085E"/>
    <w:lvl w:ilvl="0" w:tplc="FFFFFFFF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4EC1A5B"/>
    <w:multiLevelType w:val="singleLevel"/>
    <w:tmpl w:val="86806662"/>
    <w:lvl w:ilvl="0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18" w15:restartNumberingAfterBreak="0">
    <w:nsid w:val="55515122"/>
    <w:multiLevelType w:val="hybridMultilevel"/>
    <w:tmpl w:val="AD1465B6"/>
    <w:lvl w:ilvl="0" w:tplc="FFFFFFFF">
      <w:start w:val="1"/>
      <w:numFmt w:val="bullet"/>
      <w:lvlText w:val="-"/>
      <w:lvlJc w:val="left"/>
      <w:pPr>
        <w:tabs>
          <w:tab w:val="num" w:pos="1527"/>
        </w:tabs>
        <w:ind w:left="1527" w:hanging="9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19" w15:restartNumberingAfterBreak="0">
    <w:nsid w:val="574D6A05"/>
    <w:multiLevelType w:val="multilevel"/>
    <w:tmpl w:val="A2EA557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0" w15:restartNumberingAfterBreak="0">
    <w:nsid w:val="5B256878"/>
    <w:multiLevelType w:val="singleLevel"/>
    <w:tmpl w:val="085C25AE"/>
    <w:lvl w:ilvl="0">
      <w:numFmt w:val="bullet"/>
      <w:lvlText w:val="-"/>
      <w:lvlJc w:val="left"/>
      <w:pPr>
        <w:tabs>
          <w:tab w:val="num" w:pos="786"/>
        </w:tabs>
        <w:ind w:left="786" w:hanging="360"/>
      </w:pPr>
      <w:rPr>
        <w:rFonts w:hint="default"/>
      </w:rPr>
    </w:lvl>
  </w:abstractNum>
  <w:abstractNum w:abstractNumId="21" w15:restartNumberingAfterBreak="0">
    <w:nsid w:val="5D8B77C8"/>
    <w:multiLevelType w:val="multilevel"/>
    <w:tmpl w:val="EA0EC6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2" w15:restartNumberingAfterBreak="0">
    <w:nsid w:val="5DE274A6"/>
    <w:multiLevelType w:val="multilevel"/>
    <w:tmpl w:val="4A1A42B2"/>
    <w:lvl w:ilvl="0">
      <w:start w:val="6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492"/>
        </w:tabs>
        <w:ind w:left="1492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"/>
      <w:lvlJc w:val="left"/>
      <w:pPr>
        <w:tabs>
          <w:tab w:val="num" w:pos="2984"/>
        </w:tabs>
        <w:ind w:left="298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476"/>
        </w:tabs>
        <w:ind w:left="447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08"/>
        </w:tabs>
        <w:ind w:left="56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100"/>
        </w:tabs>
        <w:ind w:left="710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32"/>
        </w:tabs>
        <w:ind w:left="823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724"/>
        </w:tabs>
        <w:ind w:left="972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216"/>
        </w:tabs>
        <w:ind w:left="11216" w:hanging="2160"/>
      </w:pPr>
      <w:rPr>
        <w:rFonts w:hint="default"/>
      </w:rPr>
    </w:lvl>
  </w:abstractNum>
  <w:abstractNum w:abstractNumId="23" w15:restartNumberingAfterBreak="0">
    <w:nsid w:val="645F5317"/>
    <w:multiLevelType w:val="hybridMultilevel"/>
    <w:tmpl w:val="E15E76E4"/>
    <w:lvl w:ilvl="0" w:tplc="FFFFFFFF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798772A"/>
    <w:multiLevelType w:val="multilevel"/>
    <w:tmpl w:val="974A9D9C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926"/>
        </w:tabs>
        <w:ind w:left="92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52"/>
        </w:tabs>
        <w:ind w:left="185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778"/>
        </w:tabs>
        <w:ind w:left="277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344"/>
        </w:tabs>
        <w:ind w:left="33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270"/>
        </w:tabs>
        <w:ind w:left="42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36"/>
        </w:tabs>
        <w:ind w:left="483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762"/>
        </w:tabs>
        <w:ind w:left="576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88"/>
        </w:tabs>
        <w:ind w:left="6688" w:hanging="2160"/>
      </w:pPr>
      <w:rPr>
        <w:rFonts w:hint="default"/>
      </w:rPr>
    </w:lvl>
  </w:abstractNum>
  <w:abstractNum w:abstractNumId="25" w15:restartNumberingAfterBreak="0">
    <w:nsid w:val="696A4E3E"/>
    <w:multiLevelType w:val="multilevel"/>
    <w:tmpl w:val="AFCE124E"/>
    <w:lvl w:ilvl="0">
      <w:start w:val="6"/>
      <w:numFmt w:val="decimal"/>
      <w:lvlText w:val="%1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1">
      <w:start w:val="1"/>
      <w:numFmt w:val="decimal"/>
      <w:lvlText w:val="7.%2"/>
      <w:lvlJc w:val="left"/>
      <w:pPr>
        <w:tabs>
          <w:tab w:val="num" w:pos="2007"/>
        </w:tabs>
        <w:ind w:left="2007" w:hanging="14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574"/>
        </w:tabs>
        <w:ind w:left="2574" w:hanging="14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141"/>
        </w:tabs>
        <w:ind w:left="3141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708"/>
        </w:tabs>
        <w:ind w:left="3708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275"/>
        </w:tabs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42"/>
        </w:tabs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769"/>
        </w:tabs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96"/>
        </w:tabs>
        <w:ind w:left="6696" w:hanging="2160"/>
      </w:pPr>
      <w:rPr>
        <w:rFonts w:hint="default"/>
      </w:rPr>
    </w:lvl>
  </w:abstractNum>
  <w:abstractNum w:abstractNumId="26" w15:restartNumberingAfterBreak="0">
    <w:nsid w:val="6D065509"/>
    <w:multiLevelType w:val="hybridMultilevel"/>
    <w:tmpl w:val="0FBE2844"/>
    <w:lvl w:ilvl="0" w:tplc="FFFFFFFF">
      <w:start w:val="1"/>
      <w:numFmt w:val="bullet"/>
      <w:lvlText w:val=""/>
      <w:lvlJc w:val="left"/>
      <w:pPr>
        <w:tabs>
          <w:tab w:val="num" w:pos="1367"/>
        </w:tabs>
        <w:ind w:left="1367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tabs>
          <w:tab w:val="num" w:pos="1520"/>
        </w:tabs>
        <w:ind w:left="152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240"/>
        </w:tabs>
        <w:ind w:left="22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960"/>
        </w:tabs>
        <w:ind w:left="29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80"/>
        </w:tabs>
        <w:ind w:left="368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400"/>
        </w:tabs>
        <w:ind w:left="44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120"/>
        </w:tabs>
        <w:ind w:left="51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840"/>
        </w:tabs>
        <w:ind w:left="584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560"/>
        </w:tabs>
        <w:ind w:left="6560" w:hanging="360"/>
      </w:pPr>
      <w:rPr>
        <w:rFonts w:ascii="Wingdings" w:hAnsi="Wingdings" w:hint="default"/>
      </w:rPr>
    </w:lvl>
  </w:abstractNum>
  <w:abstractNum w:abstractNumId="27" w15:restartNumberingAfterBreak="0">
    <w:nsid w:val="6E8C386E"/>
    <w:multiLevelType w:val="hybridMultilevel"/>
    <w:tmpl w:val="01CA025A"/>
    <w:lvl w:ilvl="0" w:tplc="FFFFFFFF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FE20988"/>
    <w:multiLevelType w:val="hybridMultilevel"/>
    <w:tmpl w:val="2BEC7160"/>
    <w:lvl w:ilvl="0" w:tplc="FFFFFFFF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3624D9F"/>
    <w:multiLevelType w:val="hybridMultilevel"/>
    <w:tmpl w:val="1FC647F6"/>
    <w:lvl w:ilvl="0" w:tplc="FFFFFFFF">
      <w:start w:val="1"/>
      <w:numFmt w:val="bullet"/>
      <w:pStyle w:val="a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786747E9"/>
    <w:multiLevelType w:val="multilevel"/>
    <w:tmpl w:val="6C64B5C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num w:numId="1">
    <w:abstractNumId w:val="17"/>
  </w:num>
  <w:num w:numId="2">
    <w:abstractNumId w:val="10"/>
  </w:num>
  <w:num w:numId="3">
    <w:abstractNumId w:val="18"/>
  </w:num>
  <w:num w:numId="4">
    <w:abstractNumId w:val="2"/>
  </w:num>
  <w:num w:numId="5">
    <w:abstractNumId w:val="9"/>
  </w:num>
  <w:num w:numId="6">
    <w:abstractNumId w:val="28"/>
  </w:num>
  <w:num w:numId="7">
    <w:abstractNumId w:val="4"/>
  </w:num>
  <w:num w:numId="8">
    <w:abstractNumId w:val="13"/>
  </w:num>
  <w:num w:numId="9">
    <w:abstractNumId w:val="16"/>
  </w:num>
  <w:num w:numId="10">
    <w:abstractNumId w:val="11"/>
  </w:num>
  <w:num w:numId="11">
    <w:abstractNumId w:val="8"/>
  </w:num>
  <w:num w:numId="12">
    <w:abstractNumId w:val="20"/>
  </w:num>
  <w:num w:numId="13">
    <w:abstractNumId w:val="27"/>
  </w:num>
  <w:num w:numId="14">
    <w:abstractNumId w:val="26"/>
  </w:num>
  <w:num w:numId="15">
    <w:abstractNumId w:val="1"/>
  </w:num>
  <w:num w:numId="16">
    <w:abstractNumId w:val="23"/>
  </w:num>
  <w:num w:numId="17">
    <w:abstractNumId w:val="15"/>
  </w:num>
  <w:num w:numId="18">
    <w:abstractNumId w:val="24"/>
  </w:num>
  <w:num w:numId="19">
    <w:abstractNumId w:val="12"/>
  </w:num>
  <w:num w:numId="20">
    <w:abstractNumId w:val="0"/>
  </w:num>
  <w:num w:numId="21">
    <w:abstractNumId w:val="29"/>
  </w:num>
  <w:num w:numId="22">
    <w:abstractNumId w:val="25"/>
  </w:num>
  <w:num w:numId="23">
    <w:abstractNumId w:val="3"/>
  </w:num>
  <w:num w:numId="24">
    <w:abstractNumId w:val="6"/>
  </w:num>
  <w:num w:numId="25">
    <w:abstractNumId w:val="19"/>
  </w:num>
  <w:num w:numId="26">
    <w:abstractNumId w:val="21"/>
  </w:num>
  <w:num w:numId="27">
    <w:abstractNumId w:val="30"/>
  </w:num>
  <w:num w:numId="28">
    <w:abstractNumId w:val="7"/>
  </w:num>
  <w:num w:numId="29">
    <w:abstractNumId w:val="5"/>
  </w:num>
  <w:num w:numId="30">
    <w:abstractNumId w:val="14"/>
  </w:num>
  <w:num w:numId="31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12F80"/>
    <w:rsid w:val="001C4A42"/>
    <w:rsid w:val="00466AD0"/>
    <w:rsid w:val="004735D4"/>
    <w:rsid w:val="00523602"/>
    <w:rsid w:val="00535BDD"/>
    <w:rsid w:val="007607CE"/>
    <w:rsid w:val="00836315"/>
    <w:rsid w:val="00935350"/>
    <w:rsid w:val="009A0D0C"/>
    <w:rsid w:val="009E5011"/>
    <w:rsid w:val="00BC5E9F"/>
    <w:rsid w:val="00D12F80"/>
    <w:rsid w:val="00D4248C"/>
    <w:rsid w:val="00E214BA"/>
    <w:rsid w:val="00F17036"/>
    <w:rsid w:val="00F266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14425C20"/>
  <w15:docId w15:val="{665409DC-10C7-4C82-B115-A6E4C6DD3A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BC5E9F"/>
  </w:style>
  <w:style w:type="paragraph" w:styleId="1">
    <w:name w:val="heading 1"/>
    <w:basedOn w:val="a0"/>
    <w:next w:val="a0"/>
    <w:link w:val="10"/>
    <w:qFormat/>
    <w:rsid w:val="00D12F80"/>
    <w:pPr>
      <w:keepNext/>
      <w:numPr>
        <w:numId w:val="4"/>
      </w:numPr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sz w:val="28"/>
      <w:szCs w:val="20"/>
    </w:rPr>
  </w:style>
  <w:style w:type="paragraph" w:styleId="2">
    <w:name w:val="heading 2"/>
    <w:basedOn w:val="a0"/>
    <w:next w:val="a0"/>
    <w:link w:val="20"/>
    <w:qFormat/>
    <w:rsid w:val="00D12F80"/>
    <w:pPr>
      <w:keepNext/>
      <w:spacing w:after="0" w:line="240" w:lineRule="auto"/>
      <w:ind w:firstLine="567"/>
      <w:jc w:val="both"/>
      <w:outlineLvl w:val="1"/>
    </w:pPr>
    <w:rPr>
      <w:rFonts w:ascii="Times New Roman" w:eastAsia="Times New Roman" w:hAnsi="Times New Roman" w:cs="Times New Roman"/>
      <w:b/>
      <w:sz w:val="28"/>
      <w:szCs w:val="20"/>
    </w:rPr>
  </w:style>
  <w:style w:type="paragraph" w:styleId="3">
    <w:name w:val="heading 3"/>
    <w:basedOn w:val="a0"/>
    <w:next w:val="a0"/>
    <w:link w:val="30"/>
    <w:qFormat/>
    <w:rsid w:val="00D12F80"/>
    <w:pPr>
      <w:keepNext/>
      <w:spacing w:after="0" w:line="240" w:lineRule="auto"/>
      <w:ind w:firstLine="567"/>
      <w:jc w:val="center"/>
      <w:outlineLvl w:val="2"/>
    </w:pPr>
    <w:rPr>
      <w:rFonts w:ascii="Times New Roman" w:eastAsia="Times New Roman" w:hAnsi="Times New Roman" w:cs="Times New Roman"/>
      <w:sz w:val="28"/>
      <w:szCs w:val="20"/>
    </w:rPr>
  </w:style>
  <w:style w:type="paragraph" w:styleId="4">
    <w:name w:val="heading 4"/>
    <w:basedOn w:val="a0"/>
    <w:next w:val="a0"/>
    <w:link w:val="40"/>
    <w:qFormat/>
    <w:rsid w:val="00D12F80"/>
    <w:pPr>
      <w:keepNext/>
      <w:spacing w:after="0" w:line="240" w:lineRule="auto"/>
      <w:ind w:firstLine="567"/>
      <w:jc w:val="both"/>
      <w:outlineLvl w:val="3"/>
    </w:pPr>
    <w:rPr>
      <w:rFonts w:ascii="Times New Roman" w:eastAsia="Times New Roman" w:hAnsi="Times New Roman" w:cs="Times New Roman"/>
      <w:sz w:val="28"/>
      <w:szCs w:val="20"/>
    </w:rPr>
  </w:style>
  <w:style w:type="paragraph" w:styleId="5">
    <w:name w:val="heading 5"/>
    <w:basedOn w:val="a0"/>
    <w:next w:val="a0"/>
    <w:link w:val="50"/>
    <w:qFormat/>
    <w:rsid w:val="00D12F80"/>
    <w:pPr>
      <w:keepNext/>
      <w:numPr>
        <w:numId w:val="2"/>
      </w:numPr>
      <w:spacing w:after="0" w:line="240" w:lineRule="auto"/>
      <w:jc w:val="center"/>
      <w:outlineLvl w:val="4"/>
    </w:pPr>
    <w:rPr>
      <w:rFonts w:ascii="Times New Roman" w:eastAsia="Times New Roman" w:hAnsi="Times New Roman" w:cs="Times New Roman"/>
      <w:sz w:val="32"/>
      <w:szCs w:val="20"/>
    </w:rPr>
  </w:style>
  <w:style w:type="paragraph" w:styleId="6">
    <w:name w:val="heading 6"/>
    <w:basedOn w:val="a0"/>
    <w:next w:val="a0"/>
    <w:link w:val="60"/>
    <w:qFormat/>
    <w:rsid w:val="00D12F80"/>
    <w:pPr>
      <w:keepNext/>
      <w:tabs>
        <w:tab w:val="left" w:pos="0"/>
        <w:tab w:val="left" w:pos="1276"/>
      </w:tabs>
      <w:spacing w:after="0" w:line="240" w:lineRule="auto"/>
      <w:ind w:firstLine="567"/>
      <w:jc w:val="right"/>
      <w:outlineLvl w:val="5"/>
    </w:pPr>
    <w:rPr>
      <w:rFonts w:ascii="Times New Roman" w:eastAsia="Times New Roman" w:hAnsi="Times New Roman" w:cs="Times New Roman"/>
      <w:sz w:val="28"/>
      <w:szCs w:val="20"/>
    </w:rPr>
  </w:style>
  <w:style w:type="paragraph" w:styleId="7">
    <w:name w:val="heading 7"/>
    <w:basedOn w:val="a0"/>
    <w:next w:val="a0"/>
    <w:link w:val="70"/>
    <w:qFormat/>
    <w:rsid w:val="00D12F80"/>
    <w:pPr>
      <w:keepNext/>
      <w:spacing w:after="0" w:line="240" w:lineRule="auto"/>
      <w:ind w:right="-427" w:firstLine="567"/>
      <w:jc w:val="both"/>
      <w:outlineLvl w:val="6"/>
    </w:pPr>
    <w:rPr>
      <w:rFonts w:ascii="Times New Roman" w:eastAsia="Times New Roman" w:hAnsi="Times New Roman" w:cs="Times New Roman"/>
      <w:sz w:val="28"/>
      <w:szCs w:val="20"/>
    </w:rPr>
  </w:style>
  <w:style w:type="paragraph" w:styleId="8">
    <w:name w:val="heading 8"/>
    <w:basedOn w:val="a0"/>
    <w:next w:val="a0"/>
    <w:link w:val="80"/>
    <w:qFormat/>
    <w:rsid w:val="00D12F80"/>
    <w:pPr>
      <w:keepNext/>
      <w:spacing w:after="0" w:line="240" w:lineRule="auto"/>
      <w:ind w:right="-285" w:firstLine="567"/>
      <w:jc w:val="both"/>
      <w:outlineLvl w:val="7"/>
    </w:pPr>
    <w:rPr>
      <w:rFonts w:ascii="Times New Roman" w:eastAsia="Times New Roman" w:hAnsi="Times New Roman" w:cs="Times New Roman"/>
      <w:sz w:val="28"/>
      <w:szCs w:val="20"/>
    </w:rPr>
  </w:style>
  <w:style w:type="paragraph" w:styleId="9">
    <w:name w:val="heading 9"/>
    <w:basedOn w:val="a0"/>
    <w:next w:val="a0"/>
    <w:link w:val="90"/>
    <w:qFormat/>
    <w:rsid w:val="00D12F80"/>
    <w:pPr>
      <w:keepNext/>
      <w:spacing w:after="0" w:line="240" w:lineRule="auto"/>
      <w:ind w:firstLine="426"/>
      <w:jc w:val="both"/>
      <w:outlineLvl w:val="8"/>
    </w:pPr>
    <w:rPr>
      <w:rFonts w:ascii="Times New Roman" w:eastAsia="Times New Roman" w:hAnsi="Times New Roman" w:cs="Times New Roman"/>
      <w:sz w:val="28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"/>
    <w:basedOn w:val="a0"/>
    <w:link w:val="a5"/>
    <w:rsid w:val="00D12F80"/>
    <w:pPr>
      <w:widowControl w:val="0"/>
      <w:autoSpaceDE w:val="0"/>
      <w:autoSpaceDN w:val="0"/>
      <w:adjustRightInd w:val="0"/>
      <w:spacing w:after="0" w:line="240" w:lineRule="atLeast"/>
      <w:jc w:val="both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a5">
    <w:name w:val="Основной текст Знак"/>
    <w:basedOn w:val="a1"/>
    <w:link w:val="a4"/>
    <w:rsid w:val="00D12F80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21">
    <w:name w:val="Body Text 2"/>
    <w:basedOn w:val="a0"/>
    <w:link w:val="22"/>
    <w:semiHidden/>
    <w:unhideWhenUsed/>
    <w:rsid w:val="00D12F80"/>
    <w:pPr>
      <w:spacing w:after="120" w:line="480" w:lineRule="auto"/>
    </w:pPr>
    <w:rPr>
      <w:rFonts w:ascii="Calibri" w:eastAsia="Calibri" w:hAnsi="Calibri" w:cs="Times New Roman"/>
      <w:lang w:eastAsia="en-US"/>
    </w:rPr>
  </w:style>
  <w:style w:type="character" w:customStyle="1" w:styleId="22">
    <w:name w:val="Основной текст 2 Знак"/>
    <w:basedOn w:val="a1"/>
    <w:link w:val="21"/>
    <w:uiPriority w:val="99"/>
    <w:semiHidden/>
    <w:rsid w:val="00D12F80"/>
    <w:rPr>
      <w:rFonts w:ascii="Calibri" w:eastAsia="Calibri" w:hAnsi="Calibri" w:cs="Times New Roman"/>
      <w:lang w:eastAsia="en-US"/>
    </w:rPr>
  </w:style>
  <w:style w:type="character" w:customStyle="1" w:styleId="10">
    <w:name w:val="Заголовок 1 Знак"/>
    <w:basedOn w:val="a1"/>
    <w:link w:val="1"/>
    <w:rsid w:val="00D12F80"/>
    <w:rPr>
      <w:rFonts w:ascii="Times New Roman" w:eastAsia="Times New Roman" w:hAnsi="Times New Roman" w:cs="Times New Roman"/>
      <w:b/>
      <w:sz w:val="28"/>
      <w:szCs w:val="20"/>
    </w:rPr>
  </w:style>
  <w:style w:type="character" w:customStyle="1" w:styleId="20">
    <w:name w:val="Заголовок 2 Знак"/>
    <w:basedOn w:val="a1"/>
    <w:link w:val="2"/>
    <w:rsid w:val="00D12F80"/>
    <w:rPr>
      <w:rFonts w:ascii="Times New Roman" w:eastAsia="Times New Roman" w:hAnsi="Times New Roman" w:cs="Times New Roman"/>
      <w:b/>
      <w:sz w:val="28"/>
      <w:szCs w:val="20"/>
    </w:rPr>
  </w:style>
  <w:style w:type="character" w:customStyle="1" w:styleId="30">
    <w:name w:val="Заголовок 3 Знак"/>
    <w:basedOn w:val="a1"/>
    <w:link w:val="3"/>
    <w:rsid w:val="00D12F80"/>
    <w:rPr>
      <w:rFonts w:ascii="Times New Roman" w:eastAsia="Times New Roman" w:hAnsi="Times New Roman" w:cs="Times New Roman"/>
      <w:sz w:val="28"/>
      <w:szCs w:val="20"/>
    </w:rPr>
  </w:style>
  <w:style w:type="character" w:customStyle="1" w:styleId="40">
    <w:name w:val="Заголовок 4 Знак"/>
    <w:basedOn w:val="a1"/>
    <w:link w:val="4"/>
    <w:rsid w:val="00D12F80"/>
    <w:rPr>
      <w:rFonts w:ascii="Times New Roman" w:eastAsia="Times New Roman" w:hAnsi="Times New Roman" w:cs="Times New Roman"/>
      <w:sz w:val="28"/>
      <w:szCs w:val="20"/>
    </w:rPr>
  </w:style>
  <w:style w:type="character" w:customStyle="1" w:styleId="50">
    <w:name w:val="Заголовок 5 Знак"/>
    <w:basedOn w:val="a1"/>
    <w:link w:val="5"/>
    <w:rsid w:val="00D12F80"/>
    <w:rPr>
      <w:rFonts w:ascii="Times New Roman" w:eastAsia="Times New Roman" w:hAnsi="Times New Roman" w:cs="Times New Roman"/>
      <w:sz w:val="32"/>
      <w:szCs w:val="20"/>
    </w:rPr>
  </w:style>
  <w:style w:type="character" w:customStyle="1" w:styleId="60">
    <w:name w:val="Заголовок 6 Знак"/>
    <w:basedOn w:val="a1"/>
    <w:link w:val="6"/>
    <w:rsid w:val="00D12F80"/>
    <w:rPr>
      <w:rFonts w:ascii="Times New Roman" w:eastAsia="Times New Roman" w:hAnsi="Times New Roman" w:cs="Times New Roman"/>
      <w:sz w:val="28"/>
      <w:szCs w:val="20"/>
    </w:rPr>
  </w:style>
  <w:style w:type="character" w:customStyle="1" w:styleId="70">
    <w:name w:val="Заголовок 7 Знак"/>
    <w:basedOn w:val="a1"/>
    <w:link w:val="7"/>
    <w:rsid w:val="00D12F80"/>
    <w:rPr>
      <w:rFonts w:ascii="Times New Roman" w:eastAsia="Times New Roman" w:hAnsi="Times New Roman" w:cs="Times New Roman"/>
      <w:sz w:val="28"/>
      <w:szCs w:val="20"/>
    </w:rPr>
  </w:style>
  <w:style w:type="character" w:customStyle="1" w:styleId="80">
    <w:name w:val="Заголовок 8 Знак"/>
    <w:basedOn w:val="a1"/>
    <w:link w:val="8"/>
    <w:rsid w:val="00D12F80"/>
    <w:rPr>
      <w:rFonts w:ascii="Times New Roman" w:eastAsia="Times New Roman" w:hAnsi="Times New Roman" w:cs="Times New Roman"/>
      <w:sz w:val="28"/>
      <w:szCs w:val="20"/>
    </w:rPr>
  </w:style>
  <w:style w:type="character" w:customStyle="1" w:styleId="90">
    <w:name w:val="Заголовок 9 Знак"/>
    <w:basedOn w:val="a1"/>
    <w:link w:val="9"/>
    <w:rsid w:val="00D12F80"/>
    <w:rPr>
      <w:rFonts w:ascii="Times New Roman" w:eastAsia="Times New Roman" w:hAnsi="Times New Roman" w:cs="Times New Roman"/>
      <w:sz w:val="28"/>
      <w:szCs w:val="20"/>
    </w:rPr>
  </w:style>
  <w:style w:type="paragraph" w:styleId="a6">
    <w:name w:val="Body Text Indent"/>
    <w:basedOn w:val="a0"/>
    <w:link w:val="a7"/>
    <w:semiHidden/>
    <w:rsid w:val="00D12F80"/>
    <w:pPr>
      <w:tabs>
        <w:tab w:val="left" w:pos="1134"/>
      </w:tabs>
      <w:spacing w:after="0" w:line="240" w:lineRule="auto"/>
      <w:ind w:left="1134" w:hanging="567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7">
    <w:name w:val="Основной текст с отступом Знак"/>
    <w:basedOn w:val="a1"/>
    <w:link w:val="a6"/>
    <w:semiHidden/>
    <w:rsid w:val="00D12F80"/>
    <w:rPr>
      <w:rFonts w:ascii="Times New Roman" w:eastAsia="Times New Roman" w:hAnsi="Times New Roman" w:cs="Times New Roman"/>
      <w:sz w:val="28"/>
      <w:szCs w:val="20"/>
    </w:rPr>
  </w:style>
  <w:style w:type="paragraph" w:styleId="23">
    <w:name w:val="Body Text Indent 2"/>
    <w:basedOn w:val="a0"/>
    <w:link w:val="24"/>
    <w:semiHidden/>
    <w:rsid w:val="00D12F80"/>
    <w:pPr>
      <w:spacing w:after="0" w:line="240" w:lineRule="auto"/>
      <w:ind w:left="567"/>
      <w:jc w:val="both"/>
    </w:pPr>
    <w:rPr>
      <w:rFonts w:ascii="Arial" w:eastAsia="Times New Roman" w:hAnsi="Arial" w:cs="Times New Roman"/>
      <w:sz w:val="28"/>
      <w:szCs w:val="20"/>
    </w:rPr>
  </w:style>
  <w:style w:type="character" w:customStyle="1" w:styleId="24">
    <w:name w:val="Основной текст с отступом 2 Знак"/>
    <w:basedOn w:val="a1"/>
    <w:link w:val="23"/>
    <w:semiHidden/>
    <w:rsid w:val="00D12F80"/>
    <w:rPr>
      <w:rFonts w:ascii="Arial" w:eastAsia="Times New Roman" w:hAnsi="Arial" w:cs="Times New Roman"/>
      <w:sz w:val="28"/>
      <w:szCs w:val="20"/>
    </w:rPr>
  </w:style>
  <w:style w:type="paragraph" w:styleId="31">
    <w:name w:val="Body Text Indent 3"/>
    <w:basedOn w:val="a0"/>
    <w:link w:val="32"/>
    <w:semiHidden/>
    <w:rsid w:val="00D12F80"/>
    <w:pPr>
      <w:tabs>
        <w:tab w:val="left" w:pos="993"/>
      </w:tabs>
      <w:spacing w:after="0" w:line="240" w:lineRule="auto"/>
      <w:ind w:left="993" w:hanging="426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32">
    <w:name w:val="Основной текст с отступом 3 Знак"/>
    <w:basedOn w:val="a1"/>
    <w:link w:val="31"/>
    <w:semiHidden/>
    <w:rsid w:val="00D12F80"/>
    <w:rPr>
      <w:rFonts w:ascii="Times New Roman" w:eastAsia="Times New Roman" w:hAnsi="Times New Roman" w:cs="Times New Roman"/>
      <w:sz w:val="28"/>
      <w:szCs w:val="20"/>
    </w:rPr>
  </w:style>
  <w:style w:type="paragraph" w:styleId="a8">
    <w:name w:val="Title"/>
    <w:basedOn w:val="a0"/>
    <w:link w:val="a9"/>
    <w:qFormat/>
    <w:rsid w:val="00D12F80"/>
    <w:pPr>
      <w:spacing w:after="0" w:line="240" w:lineRule="auto"/>
      <w:ind w:firstLine="567"/>
      <w:jc w:val="center"/>
    </w:pPr>
    <w:rPr>
      <w:rFonts w:ascii="Times New Roman" w:eastAsia="Times New Roman" w:hAnsi="Times New Roman" w:cs="Times New Roman"/>
      <w:b/>
      <w:bCs/>
      <w:sz w:val="36"/>
      <w:szCs w:val="20"/>
    </w:rPr>
  </w:style>
  <w:style w:type="character" w:customStyle="1" w:styleId="a9">
    <w:name w:val="Заголовок Знак"/>
    <w:basedOn w:val="a1"/>
    <w:link w:val="a8"/>
    <w:rsid w:val="00D12F80"/>
    <w:rPr>
      <w:rFonts w:ascii="Times New Roman" w:eastAsia="Times New Roman" w:hAnsi="Times New Roman" w:cs="Times New Roman"/>
      <w:b/>
      <w:bCs/>
      <w:sz w:val="36"/>
      <w:szCs w:val="20"/>
    </w:rPr>
  </w:style>
  <w:style w:type="paragraph" w:styleId="aa">
    <w:name w:val="caption"/>
    <w:basedOn w:val="a0"/>
    <w:next w:val="a0"/>
    <w:qFormat/>
    <w:rsid w:val="00D12F80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ab">
    <w:name w:val="текст"/>
    <w:basedOn w:val="a0"/>
    <w:rsid w:val="00D12F80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</w:rPr>
  </w:style>
  <w:style w:type="paragraph" w:styleId="ac">
    <w:name w:val="Normal (Web)"/>
    <w:basedOn w:val="a0"/>
    <w:link w:val="ad"/>
    <w:uiPriority w:val="99"/>
    <w:unhideWhenUsed/>
    <w:rsid w:val="00D12F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">
    <w:name w:val="маркер"/>
    <w:basedOn w:val="a0"/>
    <w:rsid w:val="00D12F80"/>
    <w:pPr>
      <w:numPr>
        <w:numId w:val="21"/>
      </w:num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</w:rPr>
  </w:style>
  <w:style w:type="paragraph" w:styleId="ae">
    <w:name w:val="Balloon Text"/>
    <w:basedOn w:val="a0"/>
    <w:link w:val="af"/>
    <w:uiPriority w:val="99"/>
    <w:semiHidden/>
    <w:unhideWhenUsed/>
    <w:rsid w:val="00D12F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uiPriority w:val="99"/>
    <w:semiHidden/>
    <w:rsid w:val="00D12F80"/>
    <w:rPr>
      <w:rFonts w:ascii="Tahoma" w:hAnsi="Tahoma" w:cs="Tahoma"/>
      <w:sz w:val="16"/>
      <w:szCs w:val="16"/>
    </w:rPr>
  </w:style>
  <w:style w:type="character" w:styleId="af0">
    <w:name w:val="Hyperlink"/>
    <w:basedOn w:val="a1"/>
    <w:uiPriority w:val="99"/>
    <w:unhideWhenUsed/>
    <w:rsid w:val="00E214BA"/>
    <w:rPr>
      <w:color w:val="0000FF"/>
      <w:u w:val="single"/>
    </w:rPr>
  </w:style>
  <w:style w:type="character" w:customStyle="1" w:styleId="ad">
    <w:name w:val="Обычный (Интернет) Знак"/>
    <w:link w:val="ac"/>
    <w:uiPriority w:val="99"/>
    <w:locked/>
    <w:rsid w:val="007607CE"/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0"/>
    <w:uiPriority w:val="99"/>
    <w:rsid w:val="007607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f1">
    <w:name w:val="Strong"/>
    <w:basedOn w:val="a1"/>
    <w:uiPriority w:val="22"/>
    <w:qFormat/>
    <w:rsid w:val="007607CE"/>
    <w:rPr>
      <w:b/>
      <w:bCs/>
    </w:rPr>
  </w:style>
  <w:style w:type="paragraph" w:styleId="af2">
    <w:name w:val="header"/>
    <w:basedOn w:val="a0"/>
    <w:link w:val="af3"/>
    <w:uiPriority w:val="99"/>
    <w:unhideWhenUsed/>
    <w:rsid w:val="009A0D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1"/>
    <w:link w:val="af2"/>
    <w:uiPriority w:val="99"/>
    <w:rsid w:val="009A0D0C"/>
  </w:style>
  <w:style w:type="paragraph" w:styleId="af4">
    <w:name w:val="footer"/>
    <w:basedOn w:val="a0"/>
    <w:link w:val="af5"/>
    <w:uiPriority w:val="99"/>
    <w:unhideWhenUsed/>
    <w:rsid w:val="009A0D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1"/>
    <w:link w:val="af4"/>
    <w:uiPriority w:val="99"/>
    <w:rsid w:val="009A0D0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wmf"/><Relationship Id="rId18" Type="http://schemas.openxmlformats.org/officeDocument/2006/relationships/image" Target="media/image11.wmf"/><Relationship Id="rId26" Type="http://schemas.openxmlformats.org/officeDocument/2006/relationships/image" Target="media/image19.wmf"/><Relationship Id="rId39" Type="http://schemas.openxmlformats.org/officeDocument/2006/relationships/oleObject" Target="embeddings/oleObject4.bin"/><Relationship Id="rId21" Type="http://schemas.openxmlformats.org/officeDocument/2006/relationships/image" Target="media/image14.wmf"/><Relationship Id="rId34" Type="http://schemas.openxmlformats.org/officeDocument/2006/relationships/image" Target="media/image26.wmf"/><Relationship Id="rId42" Type="http://schemas.openxmlformats.org/officeDocument/2006/relationships/oleObject" Target="embeddings/oleObject5.bin"/><Relationship Id="rId47" Type="http://schemas.openxmlformats.org/officeDocument/2006/relationships/image" Target="media/image33.jpeg"/><Relationship Id="rId50" Type="http://schemas.openxmlformats.org/officeDocument/2006/relationships/image" Target="media/image35.wmf"/><Relationship Id="rId55" Type="http://schemas.openxmlformats.org/officeDocument/2006/relationships/image" Target="media/image38.wmf"/><Relationship Id="rId63" Type="http://schemas.openxmlformats.org/officeDocument/2006/relationships/image" Target="media/image43.jpeg"/><Relationship Id="rId68" Type="http://schemas.openxmlformats.org/officeDocument/2006/relationships/oleObject" Target="embeddings/oleObject15.bin"/><Relationship Id="rId76" Type="http://schemas.openxmlformats.org/officeDocument/2006/relationships/oleObject" Target="embeddings/oleObject18.bin"/><Relationship Id="rId7" Type="http://schemas.openxmlformats.org/officeDocument/2006/relationships/hyperlink" Target="file:///C:\Users\Andrei\Desktop\3%20%D0%BA%D1%83%D1%80%D1%81\%D0%B4%D0%B8%D1%81%D1%86%D0%B8%D0%BF%D0%BB%D0%B8%D0%BD%D1%8B\%D0%9D%D0%B0%D0%BF%D1%80%D0%B0%D0%B2%D0%BB%D1%8F%D1%8E%D1%89%D0%B8%D0%B5%20%D1%81%D1%80%D0%B5%D0%B4%D1%8B%20%D1%8D%D0%BB%D0%B5%D0%BA%D1%82%D1%80%D0%BE%D1%81%D0%B2%D1%8F%D0%B7%D0%B8\lab1.exe" TargetMode="External"/><Relationship Id="rId71" Type="http://schemas.openxmlformats.org/officeDocument/2006/relationships/oleObject" Target="embeddings/oleObject16.bin"/><Relationship Id="rId2" Type="http://schemas.openxmlformats.org/officeDocument/2006/relationships/styles" Target="styles.xml"/><Relationship Id="rId16" Type="http://schemas.openxmlformats.org/officeDocument/2006/relationships/image" Target="media/image9.wmf"/><Relationship Id="rId29" Type="http://schemas.openxmlformats.org/officeDocument/2006/relationships/image" Target="media/image22.wmf"/><Relationship Id="rId11" Type="http://schemas.openxmlformats.org/officeDocument/2006/relationships/image" Target="media/image4.wmf"/><Relationship Id="rId24" Type="http://schemas.openxmlformats.org/officeDocument/2006/relationships/image" Target="media/image17.wmf"/><Relationship Id="rId32" Type="http://schemas.openxmlformats.org/officeDocument/2006/relationships/image" Target="media/image25.wmf"/><Relationship Id="rId37" Type="http://schemas.openxmlformats.org/officeDocument/2006/relationships/oleObject" Target="embeddings/oleObject3.bin"/><Relationship Id="rId40" Type="http://schemas.openxmlformats.org/officeDocument/2006/relationships/image" Target="media/image29.jpeg"/><Relationship Id="rId45" Type="http://schemas.openxmlformats.org/officeDocument/2006/relationships/image" Target="media/image32.wmf"/><Relationship Id="rId53" Type="http://schemas.openxmlformats.org/officeDocument/2006/relationships/oleObject" Target="embeddings/oleObject10.bin"/><Relationship Id="rId58" Type="http://schemas.openxmlformats.org/officeDocument/2006/relationships/image" Target="media/image40.wmf"/><Relationship Id="rId66" Type="http://schemas.openxmlformats.org/officeDocument/2006/relationships/image" Target="media/image45.jpeg"/><Relationship Id="rId74" Type="http://schemas.openxmlformats.org/officeDocument/2006/relationships/oleObject" Target="embeddings/oleObject17.bin"/><Relationship Id="rId79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42.wmf"/><Relationship Id="rId10" Type="http://schemas.openxmlformats.org/officeDocument/2006/relationships/image" Target="media/image3.wmf"/><Relationship Id="rId19" Type="http://schemas.openxmlformats.org/officeDocument/2006/relationships/image" Target="media/image12.png"/><Relationship Id="rId31" Type="http://schemas.openxmlformats.org/officeDocument/2006/relationships/image" Target="media/image24.wmf"/><Relationship Id="rId44" Type="http://schemas.openxmlformats.org/officeDocument/2006/relationships/oleObject" Target="embeddings/oleObject6.bin"/><Relationship Id="rId52" Type="http://schemas.openxmlformats.org/officeDocument/2006/relationships/image" Target="media/image36.wmf"/><Relationship Id="rId60" Type="http://schemas.openxmlformats.org/officeDocument/2006/relationships/image" Target="media/image41.jpeg"/><Relationship Id="rId65" Type="http://schemas.openxmlformats.org/officeDocument/2006/relationships/oleObject" Target="embeddings/oleObject14.bin"/><Relationship Id="rId73" Type="http://schemas.openxmlformats.org/officeDocument/2006/relationships/image" Target="media/image50.wmf"/><Relationship Id="rId78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image" Target="media/image7.wmf"/><Relationship Id="rId22" Type="http://schemas.openxmlformats.org/officeDocument/2006/relationships/image" Target="media/image15.wmf"/><Relationship Id="rId27" Type="http://schemas.openxmlformats.org/officeDocument/2006/relationships/image" Target="media/image20.wmf"/><Relationship Id="rId30" Type="http://schemas.openxmlformats.org/officeDocument/2006/relationships/image" Target="media/image23.wmf"/><Relationship Id="rId35" Type="http://schemas.openxmlformats.org/officeDocument/2006/relationships/oleObject" Target="embeddings/oleObject2.bin"/><Relationship Id="rId43" Type="http://schemas.openxmlformats.org/officeDocument/2006/relationships/image" Target="media/image31.wmf"/><Relationship Id="rId48" Type="http://schemas.openxmlformats.org/officeDocument/2006/relationships/image" Target="media/image34.wmf"/><Relationship Id="rId56" Type="http://schemas.openxmlformats.org/officeDocument/2006/relationships/oleObject" Target="embeddings/oleObject11.bin"/><Relationship Id="rId64" Type="http://schemas.openxmlformats.org/officeDocument/2006/relationships/image" Target="media/image44.wmf"/><Relationship Id="rId69" Type="http://schemas.openxmlformats.org/officeDocument/2006/relationships/image" Target="media/image47.jpeg"/><Relationship Id="rId77" Type="http://schemas.openxmlformats.org/officeDocument/2006/relationships/image" Target="media/image52.jpeg"/><Relationship Id="rId8" Type="http://schemas.openxmlformats.org/officeDocument/2006/relationships/image" Target="media/image1.wmf"/><Relationship Id="rId51" Type="http://schemas.openxmlformats.org/officeDocument/2006/relationships/oleObject" Target="embeddings/oleObject9.bin"/><Relationship Id="rId72" Type="http://schemas.openxmlformats.org/officeDocument/2006/relationships/image" Target="media/image49.jpeg"/><Relationship Id="rId8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5.wmf"/><Relationship Id="rId17" Type="http://schemas.openxmlformats.org/officeDocument/2006/relationships/image" Target="media/image10.wmf"/><Relationship Id="rId25" Type="http://schemas.openxmlformats.org/officeDocument/2006/relationships/image" Target="media/image18.wmf"/><Relationship Id="rId33" Type="http://schemas.openxmlformats.org/officeDocument/2006/relationships/oleObject" Target="embeddings/oleObject1.bin"/><Relationship Id="rId38" Type="http://schemas.openxmlformats.org/officeDocument/2006/relationships/image" Target="media/image28.wmf"/><Relationship Id="rId46" Type="http://schemas.openxmlformats.org/officeDocument/2006/relationships/oleObject" Target="embeddings/oleObject7.bin"/><Relationship Id="rId59" Type="http://schemas.openxmlformats.org/officeDocument/2006/relationships/oleObject" Target="embeddings/oleObject12.bin"/><Relationship Id="rId67" Type="http://schemas.openxmlformats.org/officeDocument/2006/relationships/image" Target="media/image46.wmf"/><Relationship Id="rId20" Type="http://schemas.openxmlformats.org/officeDocument/2006/relationships/image" Target="media/image13.wmf"/><Relationship Id="rId41" Type="http://schemas.openxmlformats.org/officeDocument/2006/relationships/image" Target="media/image30.wmf"/><Relationship Id="rId54" Type="http://schemas.openxmlformats.org/officeDocument/2006/relationships/image" Target="media/image37.jpeg"/><Relationship Id="rId62" Type="http://schemas.openxmlformats.org/officeDocument/2006/relationships/oleObject" Target="embeddings/oleObject13.bin"/><Relationship Id="rId70" Type="http://schemas.openxmlformats.org/officeDocument/2006/relationships/image" Target="media/image48.wmf"/><Relationship Id="rId75" Type="http://schemas.openxmlformats.org/officeDocument/2006/relationships/image" Target="media/image51.w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wmf"/><Relationship Id="rId23" Type="http://schemas.openxmlformats.org/officeDocument/2006/relationships/image" Target="media/image16.wmf"/><Relationship Id="rId28" Type="http://schemas.openxmlformats.org/officeDocument/2006/relationships/image" Target="media/image21.wmf"/><Relationship Id="rId36" Type="http://schemas.openxmlformats.org/officeDocument/2006/relationships/image" Target="media/image27.wmf"/><Relationship Id="rId49" Type="http://schemas.openxmlformats.org/officeDocument/2006/relationships/oleObject" Target="embeddings/oleObject8.bin"/><Relationship Id="rId57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17</Pages>
  <Words>1373</Words>
  <Characters>7829</Characters>
  <Application>Microsoft Office Word</Application>
  <DocSecurity>0</DocSecurity>
  <Lines>65</Lines>
  <Paragraphs>18</Paragraphs>
  <ScaleCrop>false</ScaleCrop>
  <Company/>
  <LinksUpToDate>false</LinksUpToDate>
  <CharactersWithSpaces>9184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</cp:lastModifiedBy>
  <cp:revision>12</cp:revision>
  <dcterms:created xsi:type="dcterms:W3CDTF">2017-06-28T16:57:00Z</dcterms:created>
  <dcterms:modified xsi:type="dcterms:W3CDTF">2021-06-04T05:50:00Z</dcterms:modified>
</cp:coreProperties>
</file>